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F75C" w14:textId="77777777" w:rsidR="00CB7D0E" w:rsidRDefault="00CB7D0E">
      <w:pPr>
        <w:rPr>
          <w:noProof/>
        </w:rPr>
      </w:pPr>
      <w:bookmarkStart w:id="0" w:name="_Hlk161395445"/>
      <w:bookmarkEnd w:id="0"/>
      <w:r>
        <w:rPr>
          <w:rFonts w:ascii="Arial" w:hAnsi="Arial" w:cs="Arial"/>
          <w:noProof/>
          <w:color w:val="000000" w:themeColor="text1"/>
          <w:sz w:val="20"/>
        </w:rPr>
        <w:drawing>
          <wp:anchor distT="0" distB="0" distL="114300" distR="114300" simplePos="0" relativeHeight="251668480" behindDoc="0" locked="0" layoutInCell="1" allowOverlap="1" wp14:anchorId="32A27D15" wp14:editId="6CD6AAC2">
            <wp:simplePos x="0" y="0"/>
            <wp:positionH relativeFrom="margin">
              <wp:posOffset>-710438</wp:posOffset>
            </wp:positionH>
            <wp:positionV relativeFrom="margin">
              <wp:posOffset>-885190</wp:posOffset>
            </wp:positionV>
            <wp:extent cx="7539355" cy="10665460"/>
            <wp:effectExtent l="0" t="0" r="4445" b="2540"/>
            <wp:wrapSquare wrapText="bothSides"/>
            <wp:docPr id="2" name="Picture 2"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355" cy="10665460"/>
                    </a:xfrm>
                    <a:prstGeom prst="rect">
                      <a:avLst/>
                    </a:prstGeom>
                  </pic:spPr>
                </pic:pic>
              </a:graphicData>
            </a:graphic>
            <wp14:sizeRelH relativeFrom="margin">
              <wp14:pctWidth>0</wp14:pctWidth>
            </wp14:sizeRelH>
            <wp14:sizeRelV relativeFrom="margin">
              <wp14:pctHeight>0</wp14:pctHeight>
            </wp14:sizeRelV>
          </wp:anchor>
        </w:drawing>
      </w:r>
    </w:p>
    <w:p w14:paraId="2ED4B8EB" w14:textId="6606A4D0" w:rsidR="00A6294B" w:rsidRDefault="00777379" w:rsidP="00777379">
      <w:pPr>
        <w:pStyle w:val="VCAAtrademarkinfo"/>
        <w:tabs>
          <w:tab w:val="left" w:pos="3750"/>
        </w:tabs>
        <w:spacing w:before="8760"/>
        <w:ind w:firstLine="720"/>
        <w:rPr>
          <w:lang w:val="en-GB"/>
        </w:rPr>
      </w:pPr>
      <w:r>
        <w:rPr>
          <w:lang w:val="en-GB"/>
        </w:rPr>
        <w:lastRenderedPageBreak/>
        <w:tab/>
      </w: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05689CC6" w:rsidR="00A6294B" w:rsidRPr="008F5FE2" w:rsidRDefault="00A6294B" w:rsidP="00A6294B">
      <w:pPr>
        <w:pStyle w:val="VCAAtrademarkinfo"/>
        <w:rPr>
          <w:lang w:val="en-GB"/>
        </w:rPr>
      </w:pPr>
      <w:r w:rsidRPr="008F5FE2">
        <w:rPr>
          <w:lang w:val="en-GB"/>
        </w:rPr>
        <w:t xml:space="preserve">ISBN: </w:t>
      </w:r>
      <w:r w:rsidR="001770DD" w:rsidRPr="001770DD">
        <w:rPr>
          <w:rStyle w:val="VCAAbodyChar"/>
          <w:rFonts w:asciiTheme="minorHAnsi" w:hAnsiTheme="minorHAnsi" w:cstheme="minorHAnsi"/>
          <w:sz w:val="16"/>
        </w:rPr>
        <w:t>978-1-923025-98-1</w:t>
      </w:r>
    </w:p>
    <w:p w14:paraId="4997D71D" w14:textId="1F416C4B" w:rsidR="00A6294B" w:rsidRPr="008F5FE2" w:rsidRDefault="00A6294B" w:rsidP="00A6294B">
      <w:pPr>
        <w:pStyle w:val="VCAAtrademarkinfo"/>
        <w:rPr>
          <w:lang w:val="en-GB"/>
        </w:rPr>
      </w:pPr>
      <w:r w:rsidRPr="008F5FE2">
        <w:rPr>
          <w:lang w:val="en-GB"/>
        </w:rPr>
        <w:t>© Victorian Curriculum and Assessment Authority 20</w:t>
      </w:r>
      <w:r w:rsidR="00866FF7">
        <w:rPr>
          <w:lang w:val="en-GB"/>
        </w:rPr>
        <w:t>2</w:t>
      </w:r>
      <w:r w:rsidR="00C91724">
        <w:rPr>
          <w:lang w:val="en-GB"/>
        </w:rPr>
        <w:t>4</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C14125" w:rsidRPr="00C14125">
          <w:rPr>
            <w:rStyle w:val="Hyperlink"/>
            <w:lang w:val="en-GB"/>
          </w:rPr>
          <w:t xml:space="preserve">VCAA </w:t>
        </w:r>
        <w:r w:rsidR="00C14125">
          <w:rPr>
            <w:rStyle w:val="Hyperlink"/>
            <w:lang w:val="en-GB"/>
          </w:rPr>
          <w:t>c</w:t>
        </w:r>
        <w:r w:rsidR="00C14125" w:rsidRPr="00C14125">
          <w:rPr>
            <w:rStyle w:val="Hyperlink"/>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030CD1" w14:paraId="3787202A" w14:textId="77777777" w:rsidTr="005A3151">
        <w:trPr>
          <w:trHeight w:val="794"/>
        </w:trPr>
        <w:tc>
          <w:tcPr>
            <w:tcW w:w="9855"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1CEE77E9"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vcaa.media.publications@education.vic.gov.au</w:t>
              </w:r>
            </w:hyperlink>
          </w:p>
        </w:tc>
      </w:tr>
    </w:tbl>
    <w:p w14:paraId="4C408022" w14:textId="31274086" w:rsidR="00606845" w:rsidRPr="002E3552" w:rsidRDefault="00606845" w:rsidP="00606845">
      <w:pPr>
        <w:rPr>
          <w:color w:val="0F7EB4"/>
          <w:sz w:val="48"/>
        </w:rPr>
      </w:pPr>
      <w:r w:rsidRPr="002E3552">
        <w:rPr>
          <w:color w:val="0F7EB4"/>
          <w:sz w:val="48"/>
        </w:rPr>
        <w:lastRenderedPageBreak/>
        <w:t>Contents</w:t>
      </w:r>
    </w:p>
    <w:p w14:paraId="6B375821" w14:textId="16634D05" w:rsidR="0092347F" w:rsidRDefault="00606845">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1660526" w:history="1">
        <w:r w:rsidR="0092347F" w:rsidRPr="00E541C8">
          <w:rPr>
            <w:rStyle w:val="Hyperlink"/>
          </w:rPr>
          <w:t>Important information</w:t>
        </w:r>
        <w:r w:rsidR="0092347F">
          <w:rPr>
            <w:webHidden/>
          </w:rPr>
          <w:tab/>
        </w:r>
        <w:r w:rsidR="0092347F">
          <w:rPr>
            <w:webHidden/>
          </w:rPr>
          <w:fldChar w:fldCharType="begin"/>
        </w:r>
        <w:r w:rsidR="0092347F">
          <w:rPr>
            <w:webHidden/>
          </w:rPr>
          <w:instrText xml:space="preserve"> PAGEREF _Toc161660526 \h </w:instrText>
        </w:r>
        <w:r w:rsidR="0092347F">
          <w:rPr>
            <w:webHidden/>
          </w:rPr>
        </w:r>
        <w:r w:rsidR="0092347F">
          <w:rPr>
            <w:webHidden/>
          </w:rPr>
          <w:fldChar w:fldCharType="separate"/>
        </w:r>
        <w:r w:rsidR="0092347F">
          <w:rPr>
            <w:webHidden/>
          </w:rPr>
          <w:t>5</w:t>
        </w:r>
        <w:r w:rsidR="0092347F">
          <w:rPr>
            <w:webHidden/>
          </w:rPr>
          <w:fldChar w:fldCharType="end"/>
        </w:r>
      </w:hyperlink>
    </w:p>
    <w:p w14:paraId="453CE552" w14:textId="19DE00DB" w:rsidR="0092347F" w:rsidRDefault="005334A7">
      <w:pPr>
        <w:pStyle w:val="TOC2"/>
        <w:rPr>
          <w:rFonts w:asciiTheme="minorHAnsi" w:eastAsiaTheme="minorEastAsia" w:hAnsiTheme="minorHAnsi" w:cstheme="minorBidi"/>
          <w:kern w:val="2"/>
          <w:sz w:val="22"/>
          <w:szCs w:val="22"/>
          <w14:ligatures w14:val="standardContextual"/>
        </w:rPr>
      </w:pPr>
      <w:hyperlink w:anchor="_Toc161660527" w:history="1">
        <w:r w:rsidR="0092347F" w:rsidRPr="00E541C8">
          <w:rPr>
            <w:rStyle w:val="Hyperlink"/>
          </w:rPr>
          <w:t>Accreditation period</w:t>
        </w:r>
        <w:r w:rsidR="0092347F">
          <w:rPr>
            <w:webHidden/>
          </w:rPr>
          <w:tab/>
        </w:r>
        <w:r w:rsidR="0092347F">
          <w:rPr>
            <w:webHidden/>
          </w:rPr>
          <w:fldChar w:fldCharType="begin"/>
        </w:r>
        <w:r w:rsidR="0092347F">
          <w:rPr>
            <w:webHidden/>
          </w:rPr>
          <w:instrText xml:space="preserve"> PAGEREF _Toc161660527 \h </w:instrText>
        </w:r>
        <w:r w:rsidR="0092347F">
          <w:rPr>
            <w:webHidden/>
          </w:rPr>
        </w:r>
        <w:r w:rsidR="0092347F">
          <w:rPr>
            <w:webHidden/>
          </w:rPr>
          <w:fldChar w:fldCharType="separate"/>
        </w:r>
        <w:r w:rsidR="0092347F">
          <w:rPr>
            <w:webHidden/>
          </w:rPr>
          <w:t>5</w:t>
        </w:r>
        <w:r w:rsidR="0092347F">
          <w:rPr>
            <w:webHidden/>
          </w:rPr>
          <w:fldChar w:fldCharType="end"/>
        </w:r>
      </w:hyperlink>
    </w:p>
    <w:p w14:paraId="4C365407" w14:textId="1C0FF650" w:rsidR="0092347F" w:rsidRDefault="005334A7">
      <w:pPr>
        <w:pStyle w:val="TOC2"/>
        <w:rPr>
          <w:rFonts w:asciiTheme="minorHAnsi" w:eastAsiaTheme="minorEastAsia" w:hAnsiTheme="minorHAnsi" w:cstheme="minorBidi"/>
          <w:kern w:val="2"/>
          <w:sz w:val="22"/>
          <w:szCs w:val="22"/>
          <w14:ligatures w14:val="standardContextual"/>
        </w:rPr>
      </w:pPr>
      <w:hyperlink w:anchor="_Toc161660528" w:history="1">
        <w:r w:rsidR="0092347F" w:rsidRPr="00E541C8">
          <w:rPr>
            <w:rStyle w:val="Hyperlink"/>
          </w:rPr>
          <w:t>Other sources of information</w:t>
        </w:r>
        <w:r w:rsidR="0092347F">
          <w:rPr>
            <w:webHidden/>
          </w:rPr>
          <w:tab/>
        </w:r>
        <w:r w:rsidR="0092347F">
          <w:rPr>
            <w:webHidden/>
          </w:rPr>
          <w:fldChar w:fldCharType="begin"/>
        </w:r>
        <w:r w:rsidR="0092347F">
          <w:rPr>
            <w:webHidden/>
          </w:rPr>
          <w:instrText xml:space="preserve"> PAGEREF _Toc161660528 \h </w:instrText>
        </w:r>
        <w:r w:rsidR="0092347F">
          <w:rPr>
            <w:webHidden/>
          </w:rPr>
        </w:r>
        <w:r w:rsidR="0092347F">
          <w:rPr>
            <w:webHidden/>
          </w:rPr>
          <w:fldChar w:fldCharType="separate"/>
        </w:r>
        <w:r w:rsidR="0092347F">
          <w:rPr>
            <w:webHidden/>
          </w:rPr>
          <w:t>5</w:t>
        </w:r>
        <w:r w:rsidR="0092347F">
          <w:rPr>
            <w:webHidden/>
          </w:rPr>
          <w:fldChar w:fldCharType="end"/>
        </w:r>
      </w:hyperlink>
    </w:p>
    <w:p w14:paraId="5B427732" w14:textId="112DF766" w:rsidR="0092347F" w:rsidRDefault="005334A7">
      <w:pPr>
        <w:pStyle w:val="TOC2"/>
        <w:rPr>
          <w:rFonts w:asciiTheme="minorHAnsi" w:eastAsiaTheme="minorEastAsia" w:hAnsiTheme="minorHAnsi" w:cstheme="minorBidi"/>
          <w:kern w:val="2"/>
          <w:sz w:val="22"/>
          <w:szCs w:val="22"/>
          <w14:ligatures w14:val="standardContextual"/>
        </w:rPr>
      </w:pPr>
      <w:hyperlink w:anchor="_Toc161660529" w:history="1">
        <w:r w:rsidR="0092347F" w:rsidRPr="00E541C8">
          <w:rPr>
            <w:rStyle w:val="Hyperlink"/>
          </w:rPr>
          <w:t>VCE providers</w:t>
        </w:r>
        <w:r w:rsidR="0092347F">
          <w:rPr>
            <w:webHidden/>
          </w:rPr>
          <w:tab/>
        </w:r>
        <w:r w:rsidR="0092347F">
          <w:rPr>
            <w:webHidden/>
          </w:rPr>
          <w:fldChar w:fldCharType="begin"/>
        </w:r>
        <w:r w:rsidR="0092347F">
          <w:rPr>
            <w:webHidden/>
          </w:rPr>
          <w:instrText xml:space="preserve"> PAGEREF _Toc161660529 \h </w:instrText>
        </w:r>
        <w:r w:rsidR="0092347F">
          <w:rPr>
            <w:webHidden/>
          </w:rPr>
        </w:r>
        <w:r w:rsidR="0092347F">
          <w:rPr>
            <w:webHidden/>
          </w:rPr>
          <w:fldChar w:fldCharType="separate"/>
        </w:r>
        <w:r w:rsidR="0092347F">
          <w:rPr>
            <w:webHidden/>
          </w:rPr>
          <w:t>5</w:t>
        </w:r>
        <w:r w:rsidR="0092347F">
          <w:rPr>
            <w:webHidden/>
          </w:rPr>
          <w:fldChar w:fldCharType="end"/>
        </w:r>
      </w:hyperlink>
    </w:p>
    <w:p w14:paraId="1FE38D29" w14:textId="68949A48" w:rsidR="0092347F" w:rsidRDefault="005334A7">
      <w:pPr>
        <w:pStyle w:val="TOC2"/>
        <w:rPr>
          <w:rFonts w:asciiTheme="minorHAnsi" w:eastAsiaTheme="minorEastAsia" w:hAnsiTheme="minorHAnsi" w:cstheme="minorBidi"/>
          <w:kern w:val="2"/>
          <w:sz w:val="22"/>
          <w:szCs w:val="22"/>
          <w14:ligatures w14:val="standardContextual"/>
        </w:rPr>
      </w:pPr>
      <w:hyperlink w:anchor="_Toc161660530" w:history="1">
        <w:r w:rsidR="0092347F" w:rsidRPr="00E541C8">
          <w:rPr>
            <w:rStyle w:val="Hyperlink"/>
          </w:rPr>
          <w:t>Copyright</w:t>
        </w:r>
        <w:r w:rsidR="0092347F">
          <w:rPr>
            <w:webHidden/>
          </w:rPr>
          <w:tab/>
        </w:r>
        <w:r w:rsidR="0092347F">
          <w:rPr>
            <w:webHidden/>
          </w:rPr>
          <w:fldChar w:fldCharType="begin"/>
        </w:r>
        <w:r w:rsidR="0092347F">
          <w:rPr>
            <w:webHidden/>
          </w:rPr>
          <w:instrText xml:space="preserve"> PAGEREF _Toc161660530 \h </w:instrText>
        </w:r>
        <w:r w:rsidR="0092347F">
          <w:rPr>
            <w:webHidden/>
          </w:rPr>
        </w:r>
        <w:r w:rsidR="0092347F">
          <w:rPr>
            <w:webHidden/>
          </w:rPr>
          <w:fldChar w:fldCharType="separate"/>
        </w:r>
        <w:r w:rsidR="0092347F">
          <w:rPr>
            <w:webHidden/>
          </w:rPr>
          <w:t>5</w:t>
        </w:r>
        <w:r w:rsidR="0092347F">
          <w:rPr>
            <w:webHidden/>
          </w:rPr>
          <w:fldChar w:fldCharType="end"/>
        </w:r>
      </w:hyperlink>
    </w:p>
    <w:p w14:paraId="77AB291F" w14:textId="5950322B"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31" w:history="1">
        <w:r w:rsidR="0092347F" w:rsidRPr="00E541C8">
          <w:rPr>
            <w:rStyle w:val="Hyperlink"/>
          </w:rPr>
          <w:t>Introduction</w:t>
        </w:r>
        <w:r w:rsidR="0092347F">
          <w:rPr>
            <w:webHidden/>
          </w:rPr>
          <w:tab/>
        </w:r>
        <w:r w:rsidR="0092347F">
          <w:rPr>
            <w:webHidden/>
          </w:rPr>
          <w:fldChar w:fldCharType="begin"/>
        </w:r>
        <w:r w:rsidR="0092347F">
          <w:rPr>
            <w:webHidden/>
          </w:rPr>
          <w:instrText xml:space="preserve"> PAGEREF _Toc161660531 \h </w:instrText>
        </w:r>
        <w:r w:rsidR="0092347F">
          <w:rPr>
            <w:webHidden/>
          </w:rPr>
        </w:r>
        <w:r w:rsidR="0092347F">
          <w:rPr>
            <w:webHidden/>
          </w:rPr>
          <w:fldChar w:fldCharType="separate"/>
        </w:r>
        <w:r w:rsidR="0092347F">
          <w:rPr>
            <w:webHidden/>
          </w:rPr>
          <w:t>6</w:t>
        </w:r>
        <w:r w:rsidR="0092347F">
          <w:rPr>
            <w:webHidden/>
          </w:rPr>
          <w:fldChar w:fldCharType="end"/>
        </w:r>
      </w:hyperlink>
    </w:p>
    <w:p w14:paraId="7C55722F" w14:textId="349CD8DF" w:rsidR="0092347F" w:rsidRDefault="005334A7">
      <w:pPr>
        <w:pStyle w:val="TOC2"/>
        <w:rPr>
          <w:rFonts w:asciiTheme="minorHAnsi" w:eastAsiaTheme="minorEastAsia" w:hAnsiTheme="minorHAnsi" w:cstheme="minorBidi"/>
          <w:kern w:val="2"/>
          <w:sz w:val="22"/>
          <w:szCs w:val="22"/>
          <w14:ligatures w14:val="standardContextual"/>
        </w:rPr>
      </w:pPr>
      <w:hyperlink w:anchor="_Toc161660532" w:history="1">
        <w:r w:rsidR="0092347F" w:rsidRPr="00E541C8">
          <w:rPr>
            <w:rStyle w:val="Hyperlink"/>
          </w:rPr>
          <w:t>Scope of Study</w:t>
        </w:r>
        <w:r w:rsidR="0092347F">
          <w:rPr>
            <w:webHidden/>
          </w:rPr>
          <w:tab/>
        </w:r>
        <w:r w:rsidR="0092347F">
          <w:rPr>
            <w:webHidden/>
          </w:rPr>
          <w:fldChar w:fldCharType="begin"/>
        </w:r>
        <w:r w:rsidR="0092347F">
          <w:rPr>
            <w:webHidden/>
          </w:rPr>
          <w:instrText xml:space="preserve"> PAGEREF _Toc161660532 \h </w:instrText>
        </w:r>
        <w:r w:rsidR="0092347F">
          <w:rPr>
            <w:webHidden/>
          </w:rPr>
        </w:r>
        <w:r w:rsidR="0092347F">
          <w:rPr>
            <w:webHidden/>
          </w:rPr>
          <w:fldChar w:fldCharType="separate"/>
        </w:r>
        <w:r w:rsidR="0092347F">
          <w:rPr>
            <w:webHidden/>
          </w:rPr>
          <w:t>6</w:t>
        </w:r>
        <w:r w:rsidR="0092347F">
          <w:rPr>
            <w:webHidden/>
          </w:rPr>
          <w:fldChar w:fldCharType="end"/>
        </w:r>
      </w:hyperlink>
    </w:p>
    <w:p w14:paraId="750A72E0" w14:textId="6F891096" w:rsidR="0092347F" w:rsidRDefault="005334A7">
      <w:pPr>
        <w:pStyle w:val="TOC2"/>
        <w:rPr>
          <w:rFonts w:asciiTheme="minorHAnsi" w:eastAsiaTheme="minorEastAsia" w:hAnsiTheme="minorHAnsi" w:cstheme="minorBidi"/>
          <w:kern w:val="2"/>
          <w:sz w:val="22"/>
          <w:szCs w:val="22"/>
          <w14:ligatures w14:val="standardContextual"/>
        </w:rPr>
      </w:pPr>
      <w:hyperlink w:anchor="_Toc161660533" w:history="1">
        <w:r w:rsidR="0092347F" w:rsidRPr="00E541C8">
          <w:rPr>
            <w:rStyle w:val="Hyperlink"/>
          </w:rPr>
          <w:t>Rationale</w:t>
        </w:r>
        <w:r w:rsidR="0092347F">
          <w:rPr>
            <w:webHidden/>
          </w:rPr>
          <w:tab/>
        </w:r>
        <w:r w:rsidR="0092347F">
          <w:rPr>
            <w:webHidden/>
          </w:rPr>
          <w:fldChar w:fldCharType="begin"/>
        </w:r>
        <w:r w:rsidR="0092347F">
          <w:rPr>
            <w:webHidden/>
          </w:rPr>
          <w:instrText xml:space="preserve"> PAGEREF _Toc161660533 \h </w:instrText>
        </w:r>
        <w:r w:rsidR="0092347F">
          <w:rPr>
            <w:webHidden/>
          </w:rPr>
        </w:r>
        <w:r w:rsidR="0092347F">
          <w:rPr>
            <w:webHidden/>
          </w:rPr>
          <w:fldChar w:fldCharType="separate"/>
        </w:r>
        <w:r w:rsidR="0092347F">
          <w:rPr>
            <w:webHidden/>
          </w:rPr>
          <w:t>6</w:t>
        </w:r>
        <w:r w:rsidR="0092347F">
          <w:rPr>
            <w:webHidden/>
          </w:rPr>
          <w:fldChar w:fldCharType="end"/>
        </w:r>
      </w:hyperlink>
    </w:p>
    <w:p w14:paraId="2CE5FAAE" w14:textId="2DC5B4D7" w:rsidR="0092347F" w:rsidRDefault="005334A7">
      <w:pPr>
        <w:pStyle w:val="TOC2"/>
        <w:rPr>
          <w:rFonts w:asciiTheme="minorHAnsi" w:eastAsiaTheme="minorEastAsia" w:hAnsiTheme="minorHAnsi" w:cstheme="minorBidi"/>
          <w:kern w:val="2"/>
          <w:sz w:val="22"/>
          <w:szCs w:val="22"/>
          <w14:ligatures w14:val="standardContextual"/>
        </w:rPr>
      </w:pPr>
      <w:hyperlink w:anchor="_Toc161660534" w:history="1">
        <w:r w:rsidR="0092347F" w:rsidRPr="00E541C8">
          <w:rPr>
            <w:rStyle w:val="Hyperlink"/>
          </w:rPr>
          <w:t>Aims</w:t>
        </w:r>
        <w:r w:rsidR="0092347F">
          <w:rPr>
            <w:webHidden/>
          </w:rPr>
          <w:tab/>
        </w:r>
        <w:r w:rsidR="0092347F">
          <w:rPr>
            <w:webHidden/>
          </w:rPr>
          <w:fldChar w:fldCharType="begin"/>
        </w:r>
        <w:r w:rsidR="0092347F">
          <w:rPr>
            <w:webHidden/>
          </w:rPr>
          <w:instrText xml:space="preserve"> PAGEREF _Toc161660534 \h </w:instrText>
        </w:r>
        <w:r w:rsidR="0092347F">
          <w:rPr>
            <w:webHidden/>
          </w:rPr>
        </w:r>
        <w:r w:rsidR="0092347F">
          <w:rPr>
            <w:webHidden/>
          </w:rPr>
          <w:fldChar w:fldCharType="separate"/>
        </w:r>
        <w:r w:rsidR="0092347F">
          <w:rPr>
            <w:webHidden/>
          </w:rPr>
          <w:t>6</w:t>
        </w:r>
        <w:r w:rsidR="0092347F">
          <w:rPr>
            <w:webHidden/>
          </w:rPr>
          <w:fldChar w:fldCharType="end"/>
        </w:r>
      </w:hyperlink>
    </w:p>
    <w:p w14:paraId="0DCEB011" w14:textId="20A43607" w:rsidR="0092347F" w:rsidRDefault="005334A7">
      <w:pPr>
        <w:pStyle w:val="TOC2"/>
        <w:rPr>
          <w:rFonts w:asciiTheme="minorHAnsi" w:eastAsiaTheme="minorEastAsia" w:hAnsiTheme="minorHAnsi" w:cstheme="minorBidi"/>
          <w:kern w:val="2"/>
          <w:sz w:val="22"/>
          <w:szCs w:val="22"/>
          <w14:ligatures w14:val="standardContextual"/>
        </w:rPr>
      </w:pPr>
      <w:hyperlink w:anchor="_Toc161660535" w:history="1">
        <w:r w:rsidR="0092347F" w:rsidRPr="00E541C8">
          <w:rPr>
            <w:rStyle w:val="Hyperlink"/>
          </w:rPr>
          <w:t>Structure</w:t>
        </w:r>
        <w:r w:rsidR="0092347F">
          <w:rPr>
            <w:webHidden/>
          </w:rPr>
          <w:tab/>
        </w:r>
        <w:r w:rsidR="0092347F">
          <w:rPr>
            <w:webHidden/>
          </w:rPr>
          <w:fldChar w:fldCharType="begin"/>
        </w:r>
        <w:r w:rsidR="0092347F">
          <w:rPr>
            <w:webHidden/>
          </w:rPr>
          <w:instrText xml:space="preserve"> PAGEREF _Toc161660535 \h </w:instrText>
        </w:r>
        <w:r w:rsidR="0092347F">
          <w:rPr>
            <w:webHidden/>
          </w:rPr>
        </w:r>
        <w:r w:rsidR="0092347F">
          <w:rPr>
            <w:webHidden/>
          </w:rPr>
          <w:fldChar w:fldCharType="separate"/>
        </w:r>
        <w:r w:rsidR="0092347F">
          <w:rPr>
            <w:webHidden/>
          </w:rPr>
          <w:t>6</w:t>
        </w:r>
        <w:r w:rsidR="0092347F">
          <w:rPr>
            <w:webHidden/>
          </w:rPr>
          <w:fldChar w:fldCharType="end"/>
        </w:r>
      </w:hyperlink>
    </w:p>
    <w:p w14:paraId="4D454142" w14:textId="3CDD078D" w:rsidR="0092347F" w:rsidRDefault="005334A7">
      <w:pPr>
        <w:pStyle w:val="TOC2"/>
        <w:rPr>
          <w:rFonts w:asciiTheme="minorHAnsi" w:eastAsiaTheme="minorEastAsia" w:hAnsiTheme="minorHAnsi" w:cstheme="minorBidi"/>
          <w:kern w:val="2"/>
          <w:sz w:val="22"/>
          <w:szCs w:val="22"/>
          <w14:ligatures w14:val="standardContextual"/>
        </w:rPr>
      </w:pPr>
      <w:hyperlink w:anchor="_Toc161660536" w:history="1">
        <w:r w:rsidR="0092347F" w:rsidRPr="00E541C8">
          <w:rPr>
            <w:rStyle w:val="Hyperlink"/>
          </w:rPr>
          <w:t>Entry</w:t>
        </w:r>
        <w:r w:rsidR="0092347F">
          <w:rPr>
            <w:webHidden/>
          </w:rPr>
          <w:tab/>
        </w:r>
        <w:r w:rsidR="0092347F">
          <w:rPr>
            <w:webHidden/>
          </w:rPr>
          <w:fldChar w:fldCharType="begin"/>
        </w:r>
        <w:r w:rsidR="0092347F">
          <w:rPr>
            <w:webHidden/>
          </w:rPr>
          <w:instrText xml:space="preserve"> PAGEREF _Toc161660536 \h </w:instrText>
        </w:r>
        <w:r w:rsidR="0092347F">
          <w:rPr>
            <w:webHidden/>
          </w:rPr>
        </w:r>
        <w:r w:rsidR="0092347F">
          <w:rPr>
            <w:webHidden/>
          </w:rPr>
          <w:fldChar w:fldCharType="separate"/>
        </w:r>
        <w:r w:rsidR="0092347F">
          <w:rPr>
            <w:webHidden/>
          </w:rPr>
          <w:t>7</w:t>
        </w:r>
        <w:r w:rsidR="0092347F">
          <w:rPr>
            <w:webHidden/>
          </w:rPr>
          <w:fldChar w:fldCharType="end"/>
        </w:r>
      </w:hyperlink>
    </w:p>
    <w:p w14:paraId="74E56CF2" w14:textId="15623910" w:rsidR="0092347F" w:rsidRDefault="005334A7">
      <w:pPr>
        <w:pStyle w:val="TOC2"/>
        <w:rPr>
          <w:rFonts w:asciiTheme="minorHAnsi" w:eastAsiaTheme="minorEastAsia" w:hAnsiTheme="minorHAnsi" w:cstheme="minorBidi"/>
          <w:kern w:val="2"/>
          <w:sz w:val="22"/>
          <w:szCs w:val="22"/>
          <w14:ligatures w14:val="standardContextual"/>
        </w:rPr>
      </w:pPr>
      <w:hyperlink w:anchor="_Toc161660537" w:history="1">
        <w:r w:rsidR="0092347F" w:rsidRPr="00E541C8">
          <w:rPr>
            <w:rStyle w:val="Hyperlink"/>
          </w:rPr>
          <w:t>Duration</w:t>
        </w:r>
        <w:r w:rsidR="0092347F">
          <w:rPr>
            <w:webHidden/>
          </w:rPr>
          <w:tab/>
        </w:r>
        <w:r w:rsidR="0092347F">
          <w:rPr>
            <w:webHidden/>
          </w:rPr>
          <w:fldChar w:fldCharType="begin"/>
        </w:r>
        <w:r w:rsidR="0092347F">
          <w:rPr>
            <w:webHidden/>
          </w:rPr>
          <w:instrText xml:space="preserve"> PAGEREF _Toc161660537 \h </w:instrText>
        </w:r>
        <w:r w:rsidR="0092347F">
          <w:rPr>
            <w:webHidden/>
          </w:rPr>
        </w:r>
        <w:r w:rsidR="0092347F">
          <w:rPr>
            <w:webHidden/>
          </w:rPr>
          <w:fldChar w:fldCharType="separate"/>
        </w:r>
        <w:r w:rsidR="0092347F">
          <w:rPr>
            <w:webHidden/>
          </w:rPr>
          <w:t>7</w:t>
        </w:r>
        <w:r w:rsidR="0092347F">
          <w:rPr>
            <w:webHidden/>
          </w:rPr>
          <w:fldChar w:fldCharType="end"/>
        </w:r>
      </w:hyperlink>
    </w:p>
    <w:p w14:paraId="2091764E" w14:textId="6C2FD21F" w:rsidR="0092347F" w:rsidRDefault="005334A7">
      <w:pPr>
        <w:pStyle w:val="TOC2"/>
        <w:rPr>
          <w:rFonts w:asciiTheme="minorHAnsi" w:eastAsiaTheme="minorEastAsia" w:hAnsiTheme="minorHAnsi" w:cstheme="minorBidi"/>
          <w:kern w:val="2"/>
          <w:sz w:val="22"/>
          <w:szCs w:val="22"/>
          <w14:ligatures w14:val="standardContextual"/>
        </w:rPr>
      </w:pPr>
      <w:hyperlink w:anchor="_Toc161660538" w:history="1">
        <w:r w:rsidR="0092347F" w:rsidRPr="00E541C8">
          <w:rPr>
            <w:rStyle w:val="Hyperlink"/>
          </w:rPr>
          <w:t>Changes to the study design</w:t>
        </w:r>
        <w:r w:rsidR="0092347F">
          <w:rPr>
            <w:webHidden/>
          </w:rPr>
          <w:tab/>
        </w:r>
        <w:r w:rsidR="0092347F">
          <w:rPr>
            <w:webHidden/>
          </w:rPr>
          <w:fldChar w:fldCharType="begin"/>
        </w:r>
        <w:r w:rsidR="0092347F">
          <w:rPr>
            <w:webHidden/>
          </w:rPr>
          <w:instrText xml:space="preserve"> PAGEREF _Toc161660538 \h </w:instrText>
        </w:r>
        <w:r w:rsidR="0092347F">
          <w:rPr>
            <w:webHidden/>
          </w:rPr>
        </w:r>
        <w:r w:rsidR="0092347F">
          <w:rPr>
            <w:webHidden/>
          </w:rPr>
          <w:fldChar w:fldCharType="separate"/>
        </w:r>
        <w:r w:rsidR="0092347F">
          <w:rPr>
            <w:webHidden/>
          </w:rPr>
          <w:t>7</w:t>
        </w:r>
        <w:r w:rsidR="0092347F">
          <w:rPr>
            <w:webHidden/>
          </w:rPr>
          <w:fldChar w:fldCharType="end"/>
        </w:r>
      </w:hyperlink>
    </w:p>
    <w:p w14:paraId="07744184" w14:textId="08FB9292" w:rsidR="0092347F" w:rsidRDefault="005334A7">
      <w:pPr>
        <w:pStyle w:val="TOC2"/>
        <w:rPr>
          <w:rFonts w:asciiTheme="minorHAnsi" w:eastAsiaTheme="minorEastAsia" w:hAnsiTheme="minorHAnsi" w:cstheme="minorBidi"/>
          <w:kern w:val="2"/>
          <w:sz w:val="22"/>
          <w:szCs w:val="22"/>
          <w14:ligatures w14:val="standardContextual"/>
        </w:rPr>
      </w:pPr>
      <w:hyperlink w:anchor="_Toc161660539" w:history="1">
        <w:r w:rsidR="0092347F" w:rsidRPr="00E541C8">
          <w:rPr>
            <w:rStyle w:val="Hyperlink"/>
          </w:rPr>
          <w:t>Monitoring for quality</w:t>
        </w:r>
        <w:r w:rsidR="0092347F">
          <w:rPr>
            <w:webHidden/>
          </w:rPr>
          <w:tab/>
        </w:r>
        <w:r w:rsidR="0092347F">
          <w:rPr>
            <w:webHidden/>
          </w:rPr>
          <w:fldChar w:fldCharType="begin"/>
        </w:r>
        <w:r w:rsidR="0092347F">
          <w:rPr>
            <w:webHidden/>
          </w:rPr>
          <w:instrText xml:space="preserve"> PAGEREF _Toc161660539 \h </w:instrText>
        </w:r>
        <w:r w:rsidR="0092347F">
          <w:rPr>
            <w:webHidden/>
          </w:rPr>
        </w:r>
        <w:r w:rsidR="0092347F">
          <w:rPr>
            <w:webHidden/>
          </w:rPr>
          <w:fldChar w:fldCharType="separate"/>
        </w:r>
        <w:r w:rsidR="0092347F">
          <w:rPr>
            <w:webHidden/>
          </w:rPr>
          <w:t>7</w:t>
        </w:r>
        <w:r w:rsidR="0092347F">
          <w:rPr>
            <w:webHidden/>
          </w:rPr>
          <w:fldChar w:fldCharType="end"/>
        </w:r>
      </w:hyperlink>
    </w:p>
    <w:p w14:paraId="12021AC1" w14:textId="4E7B71E3" w:rsidR="0092347F" w:rsidRDefault="005334A7">
      <w:pPr>
        <w:pStyle w:val="TOC2"/>
        <w:rPr>
          <w:rFonts w:asciiTheme="minorHAnsi" w:eastAsiaTheme="minorEastAsia" w:hAnsiTheme="minorHAnsi" w:cstheme="minorBidi"/>
          <w:kern w:val="2"/>
          <w:sz w:val="22"/>
          <w:szCs w:val="22"/>
          <w14:ligatures w14:val="standardContextual"/>
        </w:rPr>
      </w:pPr>
      <w:hyperlink w:anchor="_Toc161660540" w:history="1">
        <w:r w:rsidR="0092347F" w:rsidRPr="00E541C8">
          <w:rPr>
            <w:rStyle w:val="Hyperlink"/>
          </w:rPr>
          <w:t>Safety and wellbeing</w:t>
        </w:r>
        <w:r w:rsidR="0092347F">
          <w:rPr>
            <w:webHidden/>
          </w:rPr>
          <w:tab/>
        </w:r>
        <w:r w:rsidR="0092347F">
          <w:rPr>
            <w:webHidden/>
          </w:rPr>
          <w:fldChar w:fldCharType="begin"/>
        </w:r>
        <w:r w:rsidR="0092347F">
          <w:rPr>
            <w:webHidden/>
          </w:rPr>
          <w:instrText xml:space="preserve"> PAGEREF _Toc161660540 \h </w:instrText>
        </w:r>
        <w:r w:rsidR="0092347F">
          <w:rPr>
            <w:webHidden/>
          </w:rPr>
        </w:r>
        <w:r w:rsidR="0092347F">
          <w:rPr>
            <w:webHidden/>
          </w:rPr>
          <w:fldChar w:fldCharType="separate"/>
        </w:r>
        <w:r w:rsidR="0092347F">
          <w:rPr>
            <w:webHidden/>
          </w:rPr>
          <w:t>7</w:t>
        </w:r>
        <w:r w:rsidR="0092347F">
          <w:rPr>
            <w:webHidden/>
          </w:rPr>
          <w:fldChar w:fldCharType="end"/>
        </w:r>
      </w:hyperlink>
    </w:p>
    <w:p w14:paraId="75C9219F" w14:textId="0ECE7704" w:rsidR="0092347F" w:rsidRDefault="005334A7">
      <w:pPr>
        <w:pStyle w:val="TOC2"/>
        <w:rPr>
          <w:rFonts w:asciiTheme="minorHAnsi" w:eastAsiaTheme="minorEastAsia" w:hAnsiTheme="minorHAnsi" w:cstheme="minorBidi"/>
          <w:kern w:val="2"/>
          <w:sz w:val="22"/>
          <w:szCs w:val="22"/>
          <w14:ligatures w14:val="standardContextual"/>
        </w:rPr>
      </w:pPr>
      <w:hyperlink w:anchor="_Toc161660541" w:history="1">
        <w:r w:rsidR="0092347F" w:rsidRPr="00E541C8">
          <w:rPr>
            <w:rStyle w:val="Hyperlink"/>
          </w:rPr>
          <w:t>Requirements for delivery</w:t>
        </w:r>
        <w:r w:rsidR="0092347F">
          <w:rPr>
            <w:webHidden/>
          </w:rPr>
          <w:tab/>
        </w:r>
        <w:r w:rsidR="0092347F">
          <w:rPr>
            <w:webHidden/>
          </w:rPr>
          <w:fldChar w:fldCharType="begin"/>
        </w:r>
        <w:r w:rsidR="0092347F">
          <w:rPr>
            <w:webHidden/>
          </w:rPr>
          <w:instrText xml:space="preserve"> PAGEREF _Toc161660541 \h </w:instrText>
        </w:r>
        <w:r w:rsidR="0092347F">
          <w:rPr>
            <w:webHidden/>
          </w:rPr>
        </w:r>
        <w:r w:rsidR="0092347F">
          <w:rPr>
            <w:webHidden/>
          </w:rPr>
          <w:fldChar w:fldCharType="separate"/>
        </w:r>
        <w:r w:rsidR="0092347F">
          <w:rPr>
            <w:webHidden/>
          </w:rPr>
          <w:t>7</w:t>
        </w:r>
        <w:r w:rsidR="0092347F">
          <w:rPr>
            <w:webHidden/>
          </w:rPr>
          <w:fldChar w:fldCharType="end"/>
        </w:r>
      </w:hyperlink>
    </w:p>
    <w:p w14:paraId="401BC3DA" w14:textId="5D59348F" w:rsidR="0092347F" w:rsidRDefault="005334A7">
      <w:pPr>
        <w:pStyle w:val="TOC2"/>
        <w:rPr>
          <w:rFonts w:asciiTheme="minorHAnsi" w:eastAsiaTheme="minorEastAsia" w:hAnsiTheme="minorHAnsi" w:cstheme="minorBidi"/>
          <w:kern w:val="2"/>
          <w:sz w:val="22"/>
          <w:szCs w:val="22"/>
          <w14:ligatures w14:val="standardContextual"/>
        </w:rPr>
      </w:pPr>
      <w:hyperlink w:anchor="_Toc161660542" w:history="1">
        <w:r w:rsidR="0092347F" w:rsidRPr="00E541C8">
          <w:rPr>
            <w:rStyle w:val="Hyperlink"/>
          </w:rPr>
          <w:t>Employability skills</w:t>
        </w:r>
        <w:r w:rsidR="0092347F">
          <w:rPr>
            <w:webHidden/>
          </w:rPr>
          <w:tab/>
        </w:r>
        <w:r w:rsidR="0092347F">
          <w:rPr>
            <w:webHidden/>
          </w:rPr>
          <w:fldChar w:fldCharType="begin"/>
        </w:r>
        <w:r w:rsidR="0092347F">
          <w:rPr>
            <w:webHidden/>
          </w:rPr>
          <w:instrText xml:space="preserve"> PAGEREF _Toc161660542 \h </w:instrText>
        </w:r>
        <w:r w:rsidR="0092347F">
          <w:rPr>
            <w:webHidden/>
          </w:rPr>
        </w:r>
        <w:r w:rsidR="0092347F">
          <w:rPr>
            <w:webHidden/>
          </w:rPr>
          <w:fldChar w:fldCharType="separate"/>
        </w:r>
        <w:r w:rsidR="0092347F">
          <w:rPr>
            <w:webHidden/>
          </w:rPr>
          <w:t>8</w:t>
        </w:r>
        <w:r w:rsidR="0092347F">
          <w:rPr>
            <w:webHidden/>
          </w:rPr>
          <w:fldChar w:fldCharType="end"/>
        </w:r>
      </w:hyperlink>
    </w:p>
    <w:p w14:paraId="04355C0A" w14:textId="45E7427E" w:rsidR="0092347F" w:rsidRDefault="005334A7">
      <w:pPr>
        <w:pStyle w:val="TOC2"/>
        <w:rPr>
          <w:rFonts w:asciiTheme="minorHAnsi" w:eastAsiaTheme="minorEastAsia" w:hAnsiTheme="minorHAnsi" w:cstheme="minorBidi"/>
          <w:kern w:val="2"/>
          <w:sz w:val="22"/>
          <w:szCs w:val="22"/>
          <w14:ligatures w14:val="standardContextual"/>
        </w:rPr>
      </w:pPr>
      <w:hyperlink w:anchor="_Toc161660543" w:history="1">
        <w:r w:rsidR="0092347F" w:rsidRPr="00E541C8">
          <w:rPr>
            <w:rStyle w:val="Hyperlink"/>
          </w:rPr>
          <w:t>Legislative compliance</w:t>
        </w:r>
        <w:r w:rsidR="0092347F">
          <w:rPr>
            <w:webHidden/>
          </w:rPr>
          <w:tab/>
        </w:r>
        <w:r w:rsidR="0092347F">
          <w:rPr>
            <w:webHidden/>
          </w:rPr>
          <w:fldChar w:fldCharType="begin"/>
        </w:r>
        <w:r w:rsidR="0092347F">
          <w:rPr>
            <w:webHidden/>
          </w:rPr>
          <w:instrText xml:space="preserve"> PAGEREF _Toc161660543 \h </w:instrText>
        </w:r>
        <w:r w:rsidR="0092347F">
          <w:rPr>
            <w:webHidden/>
          </w:rPr>
        </w:r>
        <w:r w:rsidR="0092347F">
          <w:rPr>
            <w:webHidden/>
          </w:rPr>
          <w:fldChar w:fldCharType="separate"/>
        </w:r>
        <w:r w:rsidR="0092347F">
          <w:rPr>
            <w:webHidden/>
          </w:rPr>
          <w:t>8</w:t>
        </w:r>
        <w:r w:rsidR="0092347F">
          <w:rPr>
            <w:webHidden/>
          </w:rPr>
          <w:fldChar w:fldCharType="end"/>
        </w:r>
      </w:hyperlink>
    </w:p>
    <w:p w14:paraId="0E1896F2" w14:textId="0163D25B" w:rsidR="0092347F" w:rsidRDefault="005334A7">
      <w:pPr>
        <w:pStyle w:val="TOC2"/>
        <w:rPr>
          <w:rFonts w:asciiTheme="minorHAnsi" w:eastAsiaTheme="minorEastAsia" w:hAnsiTheme="minorHAnsi" w:cstheme="minorBidi"/>
          <w:kern w:val="2"/>
          <w:sz w:val="22"/>
          <w:szCs w:val="22"/>
          <w14:ligatures w14:val="standardContextual"/>
        </w:rPr>
      </w:pPr>
      <w:hyperlink w:anchor="_Toc161660544" w:history="1">
        <w:r w:rsidR="0092347F" w:rsidRPr="00E541C8">
          <w:rPr>
            <w:rStyle w:val="Hyperlink"/>
          </w:rPr>
          <w:t>Child Safe Standards</w:t>
        </w:r>
        <w:r w:rsidR="0092347F">
          <w:rPr>
            <w:webHidden/>
          </w:rPr>
          <w:tab/>
        </w:r>
        <w:r w:rsidR="0092347F">
          <w:rPr>
            <w:webHidden/>
          </w:rPr>
          <w:fldChar w:fldCharType="begin"/>
        </w:r>
        <w:r w:rsidR="0092347F">
          <w:rPr>
            <w:webHidden/>
          </w:rPr>
          <w:instrText xml:space="preserve"> PAGEREF _Toc161660544 \h </w:instrText>
        </w:r>
        <w:r w:rsidR="0092347F">
          <w:rPr>
            <w:webHidden/>
          </w:rPr>
        </w:r>
        <w:r w:rsidR="0092347F">
          <w:rPr>
            <w:webHidden/>
          </w:rPr>
          <w:fldChar w:fldCharType="separate"/>
        </w:r>
        <w:r w:rsidR="0092347F">
          <w:rPr>
            <w:webHidden/>
          </w:rPr>
          <w:t>8</w:t>
        </w:r>
        <w:r w:rsidR="0092347F">
          <w:rPr>
            <w:webHidden/>
          </w:rPr>
          <w:fldChar w:fldCharType="end"/>
        </w:r>
      </w:hyperlink>
    </w:p>
    <w:p w14:paraId="606374F0" w14:textId="08F3D82B"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45" w:history="1">
        <w:r w:rsidR="0092347F" w:rsidRPr="00E541C8">
          <w:rPr>
            <w:rStyle w:val="Hyperlink"/>
          </w:rPr>
          <w:t>Assessment and reporting</w:t>
        </w:r>
        <w:r w:rsidR="0092347F">
          <w:rPr>
            <w:webHidden/>
          </w:rPr>
          <w:tab/>
        </w:r>
        <w:r w:rsidR="0092347F">
          <w:rPr>
            <w:webHidden/>
          </w:rPr>
          <w:fldChar w:fldCharType="begin"/>
        </w:r>
        <w:r w:rsidR="0092347F">
          <w:rPr>
            <w:webHidden/>
          </w:rPr>
          <w:instrText xml:space="preserve"> PAGEREF _Toc161660545 \h </w:instrText>
        </w:r>
        <w:r w:rsidR="0092347F">
          <w:rPr>
            <w:webHidden/>
          </w:rPr>
        </w:r>
        <w:r w:rsidR="0092347F">
          <w:rPr>
            <w:webHidden/>
          </w:rPr>
          <w:fldChar w:fldCharType="separate"/>
        </w:r>
        <w:r w:rsidR="0092347F">
          <w:rPr>
            <w:webHidden/>
          </w:rPr>
          <w:t>9</w:t>
        </w:r>
        <w:r w:rsidR="0092347F">
          <w:rPr>
            <w:webHidden/>
          </w:rPr>
          <w:fldChar w:fldCharType="end"/>
        </w:r>
      </w:hyperlink>
    </w:p>
    <w:p w14:paraId="628A0FC6" w14:textId="0E273660" w:rsidR="0092347F" w:rsidRPr="0092347F" w:rsidRDefault="005334A7">
      <w:pPr>
        <w:pStyle w:val="TOC2"/>
        <w:rPr>
          <w:rStyle w:val="Hyperlink"/>
        </w:rPr>
      </w:pPr>
      <w:hyperlink w:anchor="_Toc161660546" w:history="1">
        <w:r w:rsidR="0092347F" w:rsidRPr="00E541C8">
          <w:rPr>
            <w:rStyle w:val="Hyperlink"/>
          </w:rPr>
          <w:t>Satisfactory completion</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_Toc161660546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9</w:t>
        </w:r>
        <w:r w:rsidR="0092347F" w:rsidRPr="0092347F">
          <w:rPr>
            <w:rStyle w:val="Hyperlink"/>
            <w:webHidden/>
          </w:rPr>
          <w:fldChar w:fldCharType="end"/>
        </w:r>
      </w:hyperlink>
    </w:p>
    <w:p w14:paraId="658C110B" w14:textId="5DD373EF" w:rsidR="0092347F" w:rsidRPr="0092347F" w:rsidRDefault="005334A7">
      <w:pPr>
        <w:pStyle w:val="TOC2"/>
        <w:rPr>
          <w:rStyle w:val="Hyperlink"/>
        </w:rPr>
      </w:pPr>
      <w:hyperlink w:anchor="_Toc161660547" w:history="1">
        <w:r w:rsidR="0092347F" w:rsidRPr="00E541C8">
          <w:rPr>
            <w:rStyle w:val="Hyperlink"/>
          </w:rPr>
          <w:t>Levels of achievement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_Toc161660547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9</w:t>
        </w:r>
        <w:r w:rsidR="0092347F" w:rsidRPr="0092347F">
          <w:rPr>
            <w:rStyle w:val="Hyperlink"/>
            <w:webHidden/>
          </w:rPr>
          <w:fldChar w:fldCharType="end"/>
        </w:r>
      </w:hyperlink>
    </w:p>
    <w:p w14:paraId="4976C556" w14:textId="67B28AE9" w:rsidR="0092347F" w:rsidRPr="0092347F" w:rsidRDefault="005334A7" w:rsidP="0092347F">
      <w:pPr>
        <w:pStyle w:val="TOC2"/>
        <w:rPr>
          <w:rStyle w:val="Hyperlink"/>
        </w:rPr>
      </w:pPr>
      <w:hyperlink w:anchor="_Toc161660548" w:history="1">
        <w:r w:rsidR="0092347F" w:rsidRPr="00E541C8">
          <w:rPr>
            <w:rStyle w:val="Hyperlink"/>
          </w:rPr>
          <w:t>Units 1 and 2</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_Toc161660548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9</w:t>
        </w:r>
        <w:r w:rsidR="0092347F" w:rsidRPr="0092347F">
          <w:rPr>
            <w:rStyle w:val="Hyperlink"/>
            <w:webHidden/>
          </w:rPr>
          <w:fldChar w:fldCharType="end"/>
        </w:r>
      </w:hyperlink>
    </w:p>
    <w:p w14:paraId="6C7D551F" w14:textId="6F56CEF0" w:rsidR="0092347F" w:rsidRPr="0092347F" w:rsidRDefault="005334A7" w:rsidP="0092347F">
      <w:pPr>
        <w:pStyle w:val="TOC2"/>
        <w:rPr>
          <w:rStyle w:val="Hyperlink"/>
        </w:rPr>
      </w:pPr>
      <w:hyperlink w:anchor="_Toc161660549" w:history="1">
        <w:r w:rsidR="0092347F" w:rsidRPr="00E541C8">
          <w:rPr>
            <w:rStyle w:val="Hyperlink"/>
          </w:rPr>
          <w:t>Units 3 and 4</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_Toc161660549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9</w:t>
        </w:r>
        <w:r w:rsidR="0092347F" w:rsidRPr="0092347F">
          <w:rPr>
            <w:rStyle w:val="Hyperlink"/>
            <w:webHidden/>
          </w:rPr>
          <w:fldChar w:fldCharType="end"/>
        </w:r>
      </w:hyperlink>
    </w:p>
    <w:p w14:paraId="1F378125" w14:textId="390858DA" w:rsidR="0092347F" w:rsidRPr="0092347F" w:rsidRDefault="005334A7">
      <w:pPr>
        <w:pStyle w:val="TOC2"/>
        <w:rPr>
          <w:rStyle w:val="Hyperlink"/>
        </w:rPr>
      </w:pPr>
      <w:hyperlink w:anchor="_Toc161660550" w:history="1">
        <w:r w:rsidR="0092347F" w:rsidRPr="00E541C8">
          <w:rPr>
            <w:rStyle w:val="Hyperlink"/>
          </w:rPr>
          <w:t>Authentication</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_Toc161660550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10</w:t>
        </w:r>
        <w:r w:rsidR="0092347F" w:rsidRPr="0092347F">
          <w:rPr>
            <w:rStyle w:val="Hyperlink"/>
            <w:webHidden/>
          </w:rPr>
          <w:fldChar w:fldCharType="end"/>
        </w:r>
      </w:hyperlink>
    </w:p>
    <w:p w14:paraId="2F623E16" w14:textId="09D07091"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51" w:history="1">
        <w:r w:rsidR="0092347F" w:rsidRPr="00E541C8">
          <w:rPr>
            <w:rStyle w:val="Hyperlink"/>
          </w:rPr>
          <w:t>Characteristics of the study</w:t>
        </w:r>
        <w:r w:rsidR="0092347F">
          <w:rPr>
            <w:webHidden/>
          </w:rPr>
          <w:tab/>
        </w:r>
        <w:r w:rsidR="0092347F">
          <w:rPr>
            <w:webHidden/>
          </w:rPr>
          <w:fldChar w:fldCharType="begin"/>
        </w:r>
        <w:r w:rsidR="0092347F">
          <w:rPr>
            <w:webHidden/>
          </w:rPr>
          <w:instrText xml:space="preserve"> PAGEREF _Toc161660551 \h </w:instrText>
        </w:r>
        <w:r w:rsidR="0092347F">
          <w:rPr>
            <w:webHidden/>
          </w:rPr>
        </w:r>
        <w:r w:rsidR="0092347F">
          <w:rPr>
            <w:webHidden/>
          </w:rPr>
          <w:fldChar w:fldCharType="separate"/>
        </w:r>
        <w:r w:rsidR="0092347F">
          <w:rPr>
            <w:webHidden/>
          </w:rPr>
          <w:t>11</w:t>
        </w:r>
        <w:r w:rsidR="0092347F">
          <w:rPr>
            <w:webHidden/>
          </w:rPr>
          <w:fldChar w:fldCharType="end"/>
        </w:r>
      </w:hyperlink>
    </w:p>
    <w:p w14:paraId="66F49D11" w14:textId="710B0C94" w:rsidR="0092347F" w:rsidRDefault="005334A7" w:rsidP="0092347F">
      <w:pPr>
        <w:pStyle w:val="TOC2"/>
        <w:rPr>
          <w:rFonts w:eastAsiaTheme="minorEastAsia"/>
          <w:kern w:val="2"/>
          <w:sz w:val="22"/>
          <w14:ligatures w14:val="standardContextual"/>
        </w:rPr>
      </w:pPr>
      <w:hyperlink w:anchor="_Toc161660552" w:history="1">
        <w:r w:rsidR="0092347F" w:rsidRPr="00E541C8">
          <w:rPr>
            <w:rStyle w:val="Hyperlink"/>
          </w:rPr>
          <w:t>Qualitative characteristics</w:t>
        </w:r>
        <w:r w:rsidR="0092347F">
          <w:rPr>
            <w:webHidden/>
          </w:rPr>
          <w:tab/>
        </w:r>
        <w:r w:rsidR="0092347F">
          <w:rPr>
            <w:webHidden/>
          </w:rPr>
          <w:fldChar w:fldCharType="begin"/>
        </w:r>
        <w:r w:rsidR="0092347F">
          <w:rPr>
            <w:webHidden/>
          </w:rPr>
          <w:instrText xml:space="preserve"> PAGEREF _Toc161660552 \h </w:instrText>
        </w:r>
        <w:r w:rsidR="0092347F">
          <w:rPr>
            <w:webHidden/>
          </w:rPr>
        </w:r>
        <w:r w:rsidR="0092347F">
          <w:rPr>
            <w:webHidden/>
          </w:rPr>
          <w:fldChar w:fldCharType="separate"/>
        </w:r>
        <w:r w:rsidR="0092347F">
          <w:rPr>
            <w:webHidden/>
          </w:rPr>
          <w:t>11</w:t>
        </w:r>
        <w:r w:rsidR="0092347F">
          <w:rPr>
            <w:webHidden/>
          </w:rPr>
          <w:fldChar w:fldCharType="end"/>
        </w:r>
      </w:hyperlink>
    </w:p>
    <w:p w14:paraId="513A9587" w14:textId="11AC53CF" w:rsidR="0092347F" w:rsidRDefault="005334A7" w:rsidP="0092347F">
      <w:pPr>
        <w:pStyle w:val="TOC2"/>
        <w:rPr>
          <w:rFonts w:eastAsiaTheme="minorEastAsia"/>
          <w:kern w:val="2"/>
          <w:sz w:val="22"/>
          <w14:ligatures w14:val="standardContextual"/>
        </w:rPr>
      </w:pPr>
      <w:hyperlink w:anchor="_Toc161660553" w:history="1">
        <w:r w:rsidR="0092347F" w:rsidRPr="00E541C8">
          <w:rPr>
            <w:rStyle w:val="Hyperlink"/>
          </w:rPr>
          <w:t>Accounting assumptions</w:t>
        </w:r>
        <w:r w:rsidR="0092347F">
          <w:rPr>
            <w:webHidden/>
          </w:rPr>
          <w:tab/>
        </w:r>
        <w:r w:rsidR="0092347F">
          <w:rPr>
            <w:webHidden/>
          </w:rPr>
          <w:fldChar w:fldCharType="begin"/>
        </w:r>
        <w:r w:rsidR="0092347F">
          <w:rPr>
            <w:webHidden/>
          </w:rPr>
          <w:instrText xml:space="preserve"> PAGEREF _Toc161660553 \h </w:instrText>
        </w:r>
        <w:r w:rsidR="0092347F">
          <w:rPr>
            <w:webHidden/>
          </w:rPr>
        </w:r>
        <w:r w:rsidR="0092347F">
          <w:rPr>
            <w:webHidden/>
          </w:rPr>
          <w:fldChar w:fldCharType="separate"/>
        </w:r>
        <w:r w:rsidR="0092347F">
          <w:rPr>
            <w:webHidden/>
          </w:rPr>
          <w:t>12</w:t>
        </w:r>
        <w:r w:rsidR="0092347F">
          <w:rPr>
            <w:webHidden/>
          </w:rPr>
          <w:fldChar w:fldCharType="end"/>
        </w:r>
      </w:hyperlink>
    </w:p>
    <w:p w14:paraId="4F873BA7" w14:textId="021A3869" w:rsidR="0092347F" w:rsidRDefault="005334A7" w:rsidP="0092347F">
      <w:pPr>
        <w:pStyle w:val="TOC2"/>
        <w:rPr>
          <w:rFonts w:eastAsiaTheme="minorEastAsia"/>
          <w:kern w:val="2"/>
          <w:sz w:val="22"/>
          <w14:ligatures w14:val="standardContextual"/>
        </w:rPr>
      </w:pPr>
      <w:hyperlink w:anchor="_Toc161660554" w:history="1">
        <w:r w:rsidR="0092347F" w:rsidRPr="00E541C8">
          <w:rPr>
            <w:rStyle w:val="Hyperlink"/>
          </w:rPr>
          <w:t xml:space="preserve">The accounting </w:t>
        </w:r>
        <w:r w:rsidR="0092347F" w:rsidRPr="00E541C8">
          <w:rPr>
            <w:rStyle w:val="Hyperlink"/>
            <w:w w:val="103"/>
          </w:rPr>
          <w:t>elements</w:t>
        </w:r>
        <w:r w:rsidR="0092347F">
          <w:rPr>
            <w:webHidden/>
          </w:rPr>
          <w:tab/>
        </w:r>
        <w:r w:rsidR="0092347F">
          <w:rPr>
            <w:webHidden/>
          </w:rPr>
          <w:fldChar w:fldCharType="begin"/>
        </w:r>
        <w:r w:rsidR="0092347F">
          <w:rPr>
            <w:webHidden/>
          </w:rPr>
          <w:instrText xml:space="preserve"> PAGEREF _Toc161660554 \h </w:instrText>
        </w:r>
        <w:r w:rsidR="0092347F">
          <w:rPr>
            <w:webHidden/>
          </w:rPr>
        </w:r>
        <w:r w:rsidR="0092347F">
          <w:rPr>
            <w:webHidden/>
          </w:rPr>
          <w:fldChar w:fldCharType="separate"/>
        </w:r>
        <w:r w:rsidR="0092347F">
          <w:rPr>
            <w:webHidden/>
          </w:rPr>
          <w:t>12</w:t>
        </w:r>
        <w:r w:rsidR="0092347F">
          <w:rPr>
            <w:webHidden/>
          </w:rPr>
          <w:fldChar w:fldCharType="end"/>
        </w:r>
      </w:hyperlink>
    </w:p>
    <w:p w14:paraId="120846D2" w14:textId="55A6FE49" w:rsidR="0092347F" w:rsidRDefault="005334A7" w:rsidP="0092347F">
      <w:pPr>
        <w:pStyle w:val="TOC2"/>
        <w:rPr>
          <w:rFonts w:eastAsiaTheme="minorEastAsia"/>
          <w:kern w:val="2"/>
          <w:sz w:val="22"/>
          <w14:ligatures w14:val="standardContextual"/>
        </w:rPr>
      </w:pPr>
      <w:hyperlink w:anchor="_Toc161660555" w:history="1">
        <w:r w:rsidR="0092347F" w:rsidRPr="00E541C8">
          <w:rPr>
            <w:rStyle w:val="Hyperlink"/>
          </w:rPr>
          <w:t>Cost</w:t>
        </w:r>
        <w:r w:rsidR="0092347F" w:rsidRPr="00E541C8">
          <w:rPr>
            <w:rStyle w:val="Hyperlink"/>
            <w:spacing w:val="29"/>
          </w:rPr>
          <w:t xml:space="preserve"> </w:t>
        </w:r>
        <w:r w:rsidR="0092347F" w:rsidRPr="00E541C8">
          <w:rPr>
            <w:rStyle w:val="Hyperlink"/>
          </w:rPr>
          <w:t>assignment</w:t>
        </w:r>
        <w:r w:rsidR="0092347F" w:rsidRPr="00E541C8">
          <w:rPr>
            <w:rStyle w:val="Hyperlink"/>
            <w:spacing w:val="57"/>
          </w:rPr>
          <w:t xml:space="preserve"> </w:t>
        </w:r>
        <w:r w:rsidR="0092347F" w:rsidRPr="00E541C8">
          <w:rPr>
            <w:rStyle w:val="Hyperlink"/>
          </w:rPr>
          <w:t>methods</w:t>
        </w:r>
        <w:r w:rsidR="0092347F" w:rsidRPr="00E541C8">
          <w:rPr>
            <w:rStyle w:val="Hyperlink"/>
            <w:spacing w:val="54"/>
          </w:rPr>
          <w:t xml:space="preserve"> </w:t>
        </w:r>
        <w:r w:rsidR="0092347F" w:rsidRPr="00E541C8">
          <w:rPr>
            <w:rStyle w:val="Hyperlink"/>
          </w:rPr>
          <w:t>for</w:t>
        </w:r>
        <w:r w:rsidR="0092347F" w:rsidRPr="00E541C8">
          <w:rPr>
            <w:rStyle w:val="Hyperlink"/>
            <w:spacing w:val="23"/>
          </w:rPr>
          <w:t xml:space="preserve"> </w:t>
        </w:r>
        <w:r w:rsidR="0092347F" w:rsidRPr="00E541C8">
          <w:rPr>
            <w:rStyle w:val="Hyperlink"/>
            <w:w w:val="105"/>
          </w:rPr>
          <w:t>inventory</w:t>
        </w:r>
        <w:r w:rsidR="0092347F">
          <w:rPr>
            <w:webHidden/>
          </w:rPr>
          <w:tab/>
        </w:r>
        <w:r w:rsidR="0092347F">
          <w:rPr>
            <w:webHidden/>
          </w:rPr>
          <w:fldChar w:fldCharType="begin"/>
        </w:r>
        <w:r w:rsidR="0092347F">
          <w:rPr>
            <w:webHidden/>
          </w:rPr>
          <w:instrText xml:space="preserve"> PAGEREF _Toc161660555 \h </w:instrText>
        </w:r>
        <w:r w:rsidR="0092347F">
          <w:rPr>
            <w:webHidden/>
          </w:rPr>
        </w:r>
        <w:r w:rsidR="0092347F">
          <w:rPr>
            <w:webHidden/>
          </w:rPr>
          <w:fldChar w:fldCharType="separate"/>
        </w:r>
        <w:r w:rsidR="0092347F">
          <w:rPr>
            <w:webHidden/>
          </w:rPr>
          <w:t>14</w:t>
        </w:r>
        <w:r w:rsidR="0092347F">
          <w:rPr>
            <w:webHidden/>
          </w:rPr>
          <w:fldChar w:fldCharType="end"/>
        </w:r>
      </w:hyperlink>
    </w:p>
    <w:p w14:paraId="62918EE6" w14:textId="2040F3FE"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56" w:history="1">
        <w:r w:rsidR="0092347F" w:rsidRPr="00E541C8">
          <w:rPr>
            <w:rStyle w:val="Hyperlink"/>
          </w:rPr>
          <w:t>Unit 1: The role of accounting in business</w:t>
        </w:r>
        <w:r w:rsidR="0092347F">
          <w:rPr>
            <w:webHidden/>
          </w:rPr>
          <w:tab/>
        </w:r>
        <w:r w:rsidR="0092347F">
          <w:rPr>
            <w:webHidden/>
          </w:rPr>
          <w:fldChar w:fldCharType="begin"/>
        </w:r>
        <w:r w:rsidR="0092347F">
          <w:rPr>
            <w:webHidden/>
          </w:rPr>
          <w:instrText xml:space="preserve"> PAGEREF _Toc161660556 \h </w:instrText>
        </w:r>
        <w:r w:rsidR="0092347F">
          <w:rPr>
            <w:webHidden/>
          </w:rPr>
        </w:r>
        <w:r w:rsidR="0092347F">
          <w:rPr>
            <w:webHidden/>
          </w:rPr>
          <w:fldChar w:fldCharType="separate"/>
        </w:r>
        <w:r w:rsidR="0092347F">
          <w:rPr>
            <w:webHidden/>
          </w:rPr>
          <w:t>17</w:t>
        </w:r>
        <w:r w:rsidR="0092347F">
          <w:rPr>
            <w:webHidden/>
          </w:rPr>
          <w:fldChar w:fldCharType="end"/>
        </w:r>
      </w:hyperlink>
    </w:p>
    <w:p w14:paraId="0523F8A2" w14:textId="73CC923D" w:rsidR="0092347F" w:rsidRDefault="005334A7" w:rsidP="0092347F">
      <w:pPr>
        <w:pStyle w:val="TOC2"/>
        <w:rPr>
          <w:rFonts w:asciiTheme="minorHAnsi" w:eastAsiaTheme="minorEastAsia" w:hAnsiTheme="minorHAnsi" w:cstheme="minorBidi"/>
          <w:kern w:val="2"/>
          <w:sz w:val="22"/>
          <w:szCs w:val="22"/>
          <w14:ligatures w14:val="standardContextual"/>
        </w:rPr>
      </w:pPr>
      <w:hyperlink w:anchor="_Toc161660557" w:history="1">
        <w:r w:rsidR="0092347F" w:rsidRPr="00E541C8">
          <w:rPr>
            <w:rStyle w:val="Hyperlink"/>
          </w:rPr>
          <w:t>Area of Study 1</w:t>
        </w:r>
        <w:r w:rsidR="0092347F">
          <w:rPr>
            <w:webHidden/>
          </w:rPr>
          <w:tab/>
        </w:r>
        <w:r w:rsidR="0092347F">
          <w:rPr>
            <w:webHidden/>
          </w:rPr>
          <w:fldChar w:fldCharType="begin"/>
        </w:r>
        <w:r w:rsidR="0092347F">
          <w:rPr>
            <w:webHidden/>
          </w:rPr>
          <w:instrText xml:space="preserve"> PAGEREF _Toc161660557 \h </w:instrText>
        </w:r>
        <w:r w:rsidR="0092347F">
          <w:rPr>
            <w:webHidden/>
          </w:rPr>
        </w:r>
        <w:r w:rsidR="0092347F">
          <w:rPr>
            <w:webHidden/>
          </w:rPr>
          <w:fldChar w:fldCharType="separate"/>
        </w:r>
        <w:r w:rsidR="0092347F">
          <w:rPr>
            <w:webHidden/>
          </w:rPr>
          <w:t>17</w:t>
        </w:r>
        <w:r w:rsidR="0092347F">
          <w:rPr>
            <w:webHidden/>
          </w:rPr>
          <w:fldChar w:fldCharType="end"/>
        </w:r>
      </w:hyperlink>
    </w:p>
    <w:p w14:paraId="5006019E" w14:textId="26FC6D2A" w:rsidR="0092347F" w:rsidRDefault="005334A7" w:rsidP="0092347F">
      <w:pPr>
        <w:pStyle w:val="TOC2"/>
        <w:rPr>
          <w:rFonts w:eastAsiaTheme="minorEastAsia"/>
          <w:kern w:val="2"/>
          <w:sz w:val="22"/>
          <w14:ligatures w14:val="standardContextual"/>
        </w:rPr>
      </w:pPr>
      <w:hyperlink w:anchor="_Toc161660558" w:history="1">
        <w:r w:rsidR="0092347F" w:rsidRPr="00E541C8">
          <w:rPr>
            <w:rStyle w:val="Hyperlink"/>
          </w:rPr>
          <w:t>The role of accounting</w:t>
        </w:r>
        <w:r w:rsidR="0092347F">
          <w:rPr>
            <w:webHidden/>
          </w:rPr>
          <w:tab/>
        </w:r>
        <w:r w:rsidR="0092347F">
          <w:rPr>
            <w:webHidden/>
          </w:rPr>
          <w:fldChar w:fldCharType="begin"/>
        </w:r>
        <w:r w:rsidR="0092347F">
          <w:rPr>
            <w:webHidden/>
          </w:rPr>
          <w:instrText xml:space="preserve"> PAGEREF _Toc161660558 \h </w:instrText>
        </w:r>
        <w:r w:rsidR="0092347F">
          <w:rPr>
            <w:webHidden/>
          </w:rPr>
        </w:r>
        <w:r w:rsidR="0092347F">
          <w:rPr>
            <w:webHidden/>
          </w:rPr>
          <w:fldChar w:fldCharType="separate"/>
        </w:r>
        <w:r w:rsidR="0092347F">
          <w:rPr>
            <w:webHidden/>
          </w:rPr>
          <w:t>17</w:t>
        </w:r>
        <w:r w:rsidR="0092347F">
          <w:rPr>
            <w:webHidden/>
          </w:rPr>
          <w:fldChar w:fldCharType="end"/>
        </w:r>
      </w:hyperlink>
    </w:p>
    <w:p w14:paraId="1178EF08" w14:textId="12ED6FC7" w:rsidR="0092347F" w:rsidRDefault="005334A7" w:rsidP="0092347F">
      <w:pPr>
        <w:pStyle w:val="TOC2"/>
        <w:rPr>
          <w:rFonts w:asciiTheme="minorHAnsi" w:eastAsiaTheme="minorEastAsia" w:hAnsiTheme="minorHAnsi" w:cstheme="minorBidi"/>
          <w:kern w:val="2"/>
          <w:sz w:val="22"/>
          <w:szCs w:val="22"/>
          <w14:ligatures w14:val="standardContextual"/>
        </w:rPr>
      </w:pPr>
      <w:hyperlink w:anchor="_Toc161660559" w:history="1">
        <w:r w:rsidR="0092347F" w:rsidRPr="00E541C8">
          <w:rPr>
            <w:rStyle w:val="Hyperlink"/>
          </w:rPr>
          <w:t>Area of Study 2</w:t>
        </w:r>
        <w:r w:rsidR="0092347F">
          <w:rPr>
            <w:webHidden/>
          </w:rPr>
          <w:tab/>
        </w:r>
        <w:r w:rsidR="0092347F">
          <w:rPr>
            <w:webHidden/>
          </w:rPr>
          <w:fldChar w:fldCharType="begin"/>
        </w:r>
        <w:r w:rsidR="0092347F">
          <w:rPr>
            <w:webHidden/>
          </w:rPr>
          <w:instrText xml:space="preserve"> PAGEREF _Toc161660559 \h </w:instrText>
        </w:r>
        <w:r w:rsidR="0092347F">
          <w:rPr>
            <w:webHidden/>
          </w:rPr>
        </w:r>
        <w:r w:rsidR="0092347F">
          <w:rPr>
            <w:webHidden/>
          </w:rPr>
          <w:fldChar w:fldCharType="separate"/>
        </w:r>
        <w:r w:rsidR="0092347F">
          <w:rPr>
            <w:webHidden/>
          </w:rPr>
          <w:t>18</w:t>
        </w:r>
        <w:r w:rsidR="0092347F">
          <w:rPr>
            <w:webHidden/>
          </w:rPr>
          <w:fldChar w:fldCharType="end"/>
        </w:r>
      </w:hyperlink>
    </w:p>
    <w:p w14:paraId="6776B735" w14:textId="4CDA48EB" w:rsidR="0092347F" w:rsidRDefault="005334A7" w:rsidP="0092347F">
      <w:pPr>
        <w:pStyle w:val="TOC2"/>
        <w:rPr>
          <w:rFonts w:eastAsiaTheme="minorEastAsia"/>
          <w:kern w:val="2"/>
          <w:sz w:val="22"/>
          <w14:ligatures w14:val="standardContextual"/>
        </w:rPr>
      </w:pPr>
      <w:hyperlink w:anchor="_Toc161660560" w:history="1">
        <w:r w:rsidR="0092347F" w:rsidRPr="00E541C8">
          <w:rPr>
            <w:rStyle w:val="Hyperlink"/>
          </w:rPr>
          <w:t>Recording financial data and reporting accounting information for a service business</w:t>
        </w:r>
        <w:r w:rsidR="0092347F">
          <w:rPr>
            <w:webHidden/>
          </w:rPr>
          <w:tab/>
        </w:r>
        <w:r w:rsidR="0092347F">
          <w:rPr>
            <w:webHidden/>
          </w:rPr>
          <w:fldChar w:fldCharType="begin"/>
        </w:r>
        <w:r w:rsidR="0092347F">
          <w:rPr>
            <w:webHidden/>
          </w:rPr>
          <w:instrText xml:space="preserve"> PAGEREF _Toc161660560 \h </w:instrText>
        </w:r>
        <w:r w:rsidR="0092347F">
          <w:rPr>
            <w:webHidden/>
          </w:rPr>
        </w:r>
        <w:r w:rsidR="0092347F">
          <w:rPr>
            <w:webHidden/>
          </w:rPr>
          <w:fldChar w:fldCharType="separate"/>
        </w:r>
        <w:r w:rsidR="0092347F">
          <w:rPr>
            <w:webHidden/>
          </w:rPr>
          <w:t>18</w:t>
        </w:r>
        <w:r w:rsidR="0092347F">
          <w:rPr>
            <w:webHidden/>
          </w:rPr>
          <w:fldChar w:fldCharType="end"/>
        </w:r>
      </w:hyperlink>
    </w:p>
    <w:p w14:paraId="505F5A06" w14:textId="417D232E" w:rsidR="0092347F" w:rsidRDefault="005334A7" w:rsidP="0092347F">
      <w:pPr>
        <w:pStyle w:val="TOC2"/>
        <w:rPr>
          <w:rFonts w:asciiTheme="minorHAnsi" w:eastAsiaTheme="minorEastAsia" w:hAnsiTheme="minorHAnsi" w:cstheme="minorBidi"/>
          <w:kern w:val="2"/>
          <w:sz w:val="22"/>
          <w:szCs w:val="22"/>
          <w14:ligatures w14:val="standardContextual"/>
        </w:rPr>
      </w:pPr>
      <w:hyperlink w:anchor="_Toc161660561" w:history="1">
        <w:r w:rsidR="0092347F" w:rsidRPr="00E541C8">
          <w:rPr>
            <w:rStyle w:val="Hyperlink"/>
          </w:rPr>
          <w:t>Assessment</w:t>
        </w:r>
        <w:r w:rsidR="0092347F">
          <w:rPr>
            <w:webHidden/>
          </w:rPr>
          <w:tab/>
        </w:r>
        <w:r w:rsidR="0092347F">
          <w:rPr>
            <w:webHidden/>
          </w:rPr>
          <w:fldChar w:fldCharType="begin"/>
        </w:r>
        <w:r w:rsidR="0092347F">
          <w:rPr>
            <w:webHidden/>
          </w:rPr>
          <w:instrText xml:space="preserve"> PAGEREF _Toc161660561 \h </w:instrText>
        </w:r>
        <w:r w:rsidR="0092347F">
          <w:rPr>
            <w:webHidden/>
          </w:rPr>
        </w:r>
        <w:r w:rsidR="0092347F">
          <w:rPr>
            <w:webHidden/>
          </w:rPr>
          <w:fldChar w:fldCharType="separate"/>
        </w:r>
        <w:r w:rsidR="0092347F">
          <w:rPr>
            <w:webHidden/>
          </w:rPr>
          <w:t>19</w:t>
        </w:r>
        <w:r w:rsidR="0092347F">
          <w:rPr>
            <w:webHidden/>
          </w:rPr>
          <w:fldChar w:fldCharType="end"/>
        </w:r>
      </w:hyperlink>
    </w:p>
    <w:p w14:paraId="750D75FD" w14:textId="4EEB3403"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62" w:history="1">
        <w:r w:rsidR="0092347F" w:rsidRPr="00E541C8">
          <w:rPr>
            <w:rStyle w:val="Hyperlink"/>
          </w:rPr>
          <w:t>Unit 2: Accounting and decision-making for a trading business</w:t>
        </w:r>
        <w:r w:rsidR="0092347F">
          <w:rPr>
            <w:webHidden/>
          </w:rPr>
          <w:tab/>
        </w:r>
        <w:r w:rsidR="0092347F">
          <w:rPr>
            <w:webHidden/>
          </w:rPr>
          <w:fldChar w:fldCharType="begin"/>
        </w:r>
        <w:r w:rsidR="0092347F">
          <w:rPr>
            <w:webHidden/>
          </w:rPr>
          <w:instrText xml:space="preserve"> PAGEREF _Toc161660562 \h </w:instrText>
        </w:r>
        <w:r w:rsidR="0092347F">
          <w:rPr>
            <w:webHidden/>
          </w:rPr>
        </w:r>
        <w:r w:rsidR="0092347F">
          <w:rPr>
            <w:webHidden/>
          </w:rPr>
          <w:fldChar w:fldCharType="separate"/>
        </w:r>
        <w:r w:rsidR="0092347F">
          <w:rPr>
            <w:webHidden/>
          </w:rPr>
          <w:t>21</w:t>
        </w:r>
        <w:r w:rsidR="0092347F">
          <w:rPr>
            <w:webHidden/>
          </w:rPr>
          <w:fldChar w:fldCharType="end"/>
        </w:r>
      </w:hyperlink>
    </w:p>
    <w:p w14:paraId="207454A3" w14:textId="0E3A1C51" w:rsidR="0092347F" w:rsidRPr="0092347F" w:rsidRDefault="005334A7">
      <w:pPr>
        <w:pStyle w:val="TOC2"/>
        <w:rPr>
          <w:rStyle w:val="Hyperlink"/>
        </w:rPr>
      </w:pPr>
      <w:hyperlink w:anchor="_Toc161660563" w:history="1">
        <w:r w:rsidR="0092347F" w:rsidRPr="00E541C8">
          <w:rPr>
            <w:rStyle w:val="Hyperlink"/>
          </w:rPr>
          <w:t>Area of Study 1</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_Toc161660563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21</w:t>
        </w:r>
        <w:r w:rsidR="0092347F" w:rsidRPr="0092347F">
          <w:rPr>
            <w:rStyle w:val="Hyperlink"/>
            <w:webHidden/>
          </w:rPr>
          <w:fldChar w:fldCharType="end"/>
        </w:r>
      </w:hyperlink>
    </w:p>
    <w:p w14:paraId="29DFB015" w14:textId="3236FB1A" w:rsidR="0092347F" w:rsidRPr="0092347F" w:rsidRDefault="005334A7" w:rsidP="0092347F">
      <w:pPr>
        <w:pStyle w:val="TOC2"/>
        <w:rPr>
          <w:rStyle w:val="Hyperlink"/>
        </w:rPr>
      </w:pPr>
      <w:hyperlink w:anchor="_Toc161660564" w:history="1">
        <w:r w:rsidR="0092347F" w:rsidRPr="00E541C8">
          <w:rPr>
            <w:rStyle w:val="Hyperlink"/>
          </w:rPr>
          <w:t>Accounting for and managing inventory</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_Toc161660564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21</w:t>
        </w:r>
        <w:r w:rsidR="0092347F" w:rsidRPr="0092347F">
          <w:rPr>
            <w:rStyle w:val="Hyperlink"/>
            <w:webHidden/>
          </w:rPr>
          <w:fldChar w:fldCharType="end"/>
        </w:r>
      </w:hyperlink>
    </w:p>
    <w:p w14:paraId="0572D852" w14:textId="350C1F5B" w:rsidR="0092347F" w:rsidRPr="0092347F" w:rsidRDefault="005334A7">
      <w:pPr>
        <w:pStyle w:val="TOC2"/>
        <w:rPr>
          <w:rStyle w:val="Hyperlink"/>
        </w:rPr>
      </w:pPr>
      <w:hyperlink w:anchor="_Toc161660565" w:history="1">
        <w:r w:rsidR="0092347F" w:rsidRPr="00E541C8">
          <w:rPr>
            <w:rStyle w:val="Hyperlink"/>
          </w:rPr>
          <w:t>Area of Study 2</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_Toc161660565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22</w:t>
        </w:r>
        <w:r w:rsidR="0092347F" w:rsidRPr="0092347F">
          <w:rPr>
            <w:rStyle w:val="Hyperlink"/>
            <w:webHidden/>
          </w:rPr>
          <w:fldChar w:fldCharType="end"/>
        </w:r>
      </w:hyperlink>
    </w:p>
    <w:p w14:paraId="21E1683B" w14:textId="7D6C64B2" w:rsidR="0092347F" w:rsidRPr="0092347F" w:rsidRDefault="005334A7" w:rsidP="0092347F">
      <w:pPr>
        <w:pStyle w:val="TOC2"/>
        <w:rPr>
          <w:rStyle w:val="Hyperlink"/>
        </w:rPr>
      </w:pPr>
      <w:hyperlink w:anchor="_Toc161660566" w:history="1">
        <w:r w:rsidR="0092347F" w:rsidRPr="00E541C8">
          <w:rPr>
            <w:rStyle w:val="Hyperlink"/>
          </w:rPr>
          <w:t>Accounting for and managing accounts receivable and accounts payable</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_Toc161660566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22</w:t>
        </w:r>
        <w:r w:rsidR="0092347F" w:rsidRPr="0092347F">
          <w:rPr>
            <w:rStyle w:val="Hyperlink"/>
            <w:webHidden/>
          </w:rPr>
          <w:fldChar w:fldCharType="end"/>
        </w:r>
      </w:hyperlink>
    </w:p>
    <w:p w14:paraId="5F6859E0" w14:textId="69ACF329" w:rsidR="0092347F" w:rsidRPr="0092347F" w:rsidRDefault="005334A7">
      <w:pPr>
        <w:pStyle w:val="TOC2"/>
        <w:rPr>
          <w:rStyle w:val="Hyperlink"/>
        </w:rPr>
      </w:pPr>
      <w:hyperlink w:anchor="_Toc161660567" w:history="1">
        <w:r w:rsidR="0092347F" w:rsidRPr="00E541C8">
          <w:rPr>
            <w:rStyle w:val="Hyperlink"/>
          </w:rPr>
          <w:t>Area of Study 3</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_Toc161660567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24</w:t>
        </w:r>
        <w:r w:rsidR="0092347F" w:rsidRPr="0092347F">
          <w:rPr>
            <w:rStyle w:val="Hyperlink"/>
            <w:webHidden/>
          </w:rPr>
          <w:fldChar w:fldCharType="end"/>
        </w:r>
      </w:hyperlink>
    </w:p>
    <w:p w14:paraId="414CDA4A" w14:textId="6C4FEADE" w:rsidR="0092347F" w:rsidRPr="0092347F" w:rsidRDefault="005334A7" w:rsidP="0092347F">
      <w:pPr>
        <w:pStyle w:val="TOC2"/>
        <w:rPr>
          <w:rStyle w:val="Hyperlink"/>
        </w:rPr>
      </w:pPr>
      <w:hyperlink w:anchor="_Toc161660568" w:history="1">
        <w:r w:rsidR="0092347F" w:rsidRPr="00E541C8">
          <w:rPr>
            <w:rStyle w:val="Hyperlink"/>
          </w:rPr>
          <w:t>Accounting for and managing non-current assets</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_Toc161660568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24</w:t>
        </w:r>
        <w:r w:rsidR="0092347F" w:rsidRPr="0092347F">
          <w:rPr>
            <w:rStyle w:val="Hyperlink"/>
            <w:webHidden/>
          </w:rPr>
          <w:fldChar w:fldCharType="end"/>
        </w:r>
      </w:hyperlink>
    </w:p>
    <w:p w14:paraId="3C5F22A6" w14:textId="06F8C1DC" w:rsidR="0092347F" w:rsidRPr="0092347F" w:rsidRDefault="005334A7">
      <w:pPr>
        <w:pStyle w:val="TOC2"/>
        <w:rPr>
          <w:rStyle w:val="Hyperlink"/>
        </w:rPr>
      </w:pPr>
      <w:hyperlink w:anchor="_Toc161660569" w:history="1">
        <w:r w:rsidR="0092347F" w:rsidRPr="00E541C8">
          <w:rPr>
            <w:rStyle w:val="Hyperlink"/>
          </w:rPr>
          <w:t>Assessment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_Toc161660569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24</w:t>
        </w:r>
        <w:r w:rsidR="0092347F" w:rsidRPr="0092347F">
          <w:rPr>
            <w:rStyle w:val="Hyperlink"/>
            <w:webHidden/>
          </w:rPr>
          <w:fldChar w:fldCharType="end"/>
        </w:r>
      </w:hyperlink>
    </w:p>
    <w:p w14:paraId="28C10503" w14:textId="4C2A6AD5"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70" w:history="1">
        <w:r w:rsidR="0092347F" w:rsidRPr="00E541C8">
          <w:rPr>
            <w:rStyle w:val="Hyperlink"/>
          </w:rPr>
          <w:t>Unit 3: Financial accounting for a trading business</w:t>
        </w:r>
        <w:r w:rsidR="0092347F">
          <w:rPr>
            <w:webHidden/>
          </w:rPr>
          <w:tab/>
        </w:r>
        <w:r w:rsidR="0092347F">
          <w:rPr>
            <w:webHidden/>
          </w:rPr>
          <w:fldChar w:fldCharType="begin"/>
        </w:r>
        <w:r w:rsidR="0092347F">
          <w:rPr>
            <w:webHidden/>
          </w:rPr>
          <w:instrText xml:space="preserve"> PAGEREF _Toc161660570 \h </w:instrText>
        </w:r>
        <w:r w:rsidR="0092347F">
          <w:rPr>
            <w:webHidden/>
          </w:rPr>
        </w:r>
        <w:r w:rsidR="0092347F">
          <w:rPr>
            <w:webHidden/>
          </w:rPr>
          <w:fldChar w:fldCharType="separate"/>
        </w:r>
        <w:r w:rsidR="0092347F">
          <w:rPr>
            <w:webHidden/>
          </w:rPr>
          <w:t>26</w:t>
        </w:r>
        <w:r w:rsidR="0092347F">
          <w:rPr>
            <w:webHidden/>
          </w:rPr>
          <w:fldChar w:fldCharType="end"/>
        </w:r>
      </w:hyperlink>
    </w:p>
    <w:p w14:paraId="0FE9FB3E" w14:textId="292E922C" w:rsidR="0092347F" w:rsidRPr="0092347F" w:rsidRDefault="005334A7">
      <w:pPr>
        <w:pStyle w:val="TOC2"/>
        <w:rPr>
          <w:rStyle w:val="Hyperlink"/>
        </w:rPr>
      </w:pPr>
      <w:hyperlink w:anchor="_Toc161660571" w:history="1">
        <w:r w:rsidR="0092347F" w:rsidRPr="00E541C8">
          <w:rPr>
            <w:rStyle w:val="Hyperlink"/>
          </w:rPr>
          <w:t>Area of Study 1</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_Toc161660571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26</w:t>
        </w:r>
        <w:r w:rsidR="0092347F" w:rsidRPr="0092347F">
          <w:rPr>
            <w:rStyle w:val="Hyperlink"/>
            <w:webHidden/>
          </w:rPr>
          <w:fldChar w:fldCharType="end"/>
        </w:r>
      </w:hyperlink>
    </w:p>
    <w:p w14:paraId="1E582103" w14:textId="49C53B21" w:rsidR="0092347F" w:rsidRPr="0092347F" w:rsidRDefault="005334A7" w:rsidP="0092347F">
      <w:pPr>
        <w:pStyle w:val="TOC2"/>
        <w:rPr>
          <w:rStyle w:val="Hyperlink"/>
        </w:rPr>
      </w:pPr>
      <w:hyperlink w:anchor="_Toc161660572" w:history="1">
        <w:r w:rsidR="0092347F" w:rsidRPr="00E541C8">
          <w:rPr>
            <w:rStyle w:val="Hyperlink"/>
          </w:rPr>
          <w:t>Recording and analysing financial data</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_Toc161660572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26</w:t>
        </w:r>
        <w:r w:rsidR="0092347F" w:rsidRPr="0092347F">
          <w:rPr>
            <w:rStyle w:val="Hyperlink"/>
            <w:webHidden/>
          </w:rPr>
          <w:fldChar w:fldCharType="end"/>
        </w:r>
      </w:hyperlink>
    </w:p>
    <w:p w14:paraId="35F73F5D" w14:textId="36E78724" w:rsidR="0092347F" w:rsidRPr="0092347F" w:rsidRDefault="005334A7">
      <w:pPr>
        <w:pStyle w:val="TOC2"/>
        <w:rPr>
          <w:rStyle w:val="Hyperlink"/>
        </w:rPr>
      </w:pPr>
      <w:hyperlink w:anchor="_Toc161660573" w:history="1">
        <w:r w:rsidR="0092347F" w:rsidRPr="00E541C8">
          <w:rPr>
            <w:rStyle w:val="Hyperlink"/>
          </w:rPr>
          <w:t>Area of Study 2</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_Toc161660573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28</w:t>
        </w:r>
        <w:r w:rsidR="0092347F" w:rsidRPr="0092347F">
          <w:rPr>
            <w:rStyle w:val="Hyperlink"/>
            <w:webHidden/>
          </w:rPr>
          <w:fldChar w:fldCharType="end"/>
        </w:r>
      </w:hyperlink>
    </w:p>
    <w:p w14:paraId="6946B35E" w14:textId="1FCD557A" w:rsidR="0092347F" w:rsidRPr="0092347F" w:rsidRDefault="005334A7" w:rsidP="0092347F">
      <w:pPr>
        <w:pStyle w:val="TOC2"/>
        <w:rPr>
          <w:rStyle w:val="Hyperlink"/>
        </w:rPr>
      </w:pPr>
      <w:hyperlink w:anchor="_Toc161660574" w:history="1">
        <w:r w:rsidR="0092347F" w:rsidRPr="00E541C8">
          <w:rPr>
            <w:rStyle w:val="Hyperlink"/>
          </w:rPr>
          <w:t>Preparing and interpreting accounting reports</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_Toc161660574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28</w:t>
        </w:r>
        <w:r w:rsidR="0092347F" w:rsidRPr="0092347F">
          <w:rPr>
            <w:rStyle w:val="Hyperlink"/>
            <w:webHidden/>
          </w:rPr>
          <w:fldChar w:fldCharType="end"/>
        </w:r>
      </w:hyperlink>
    </w:p>
    <w:p w14:paraId="585BFC28" w14:textId="54CEE7E9" w:rsidR="0092347F" w:rsidRPr="0092347F" w:rsidRDefault="005334A7">
      <w:pPr>
        <w:pStyle w:val="TOC2"/>
        <w:rPr>
          <w:rStyle w:val="Hyperlink"/>
        </w:rPr>
      </w:pPr>
      <w:hyperlink w:anchor="_Toc161660575" w:history="1">
        <w:r w:rsidR="0092347F" w:rsidRPr="00E541C8">
          <w:rPr>
            <w:rStyle w:val="Hyperlink"/>
          </w:rPr>
          <w:t>School-based assessment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_Toc161660575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29</w:t>
        </w:r>
        <w:r w:rsidR="0092347F" w:rsidRPr="0092347F">
          <w:rPr>
            <w:rStyle w:val="Hyperlink"/>
            <w:webHidden/>
          </w:rPr>
          <w:fldChar w:fldCharType="end"/>
        </w:r>
      </w:hyperlink>
    </w:p>
    <w:p w14:paraId="5BE570A8" w14:textId="41A1EA7E" w:rsidR="0092347F" w:rsidRPr="0092347F" w:rsidRDefault="005334A7" w:rsidP="0092347F">
      <w:pPr>
        <w:pStyle w:val="TOC2"/>
        <w:rPr>
          <w:rStyle w:val="Hyperlink"/>
        </w:rPr>
      </w:pPr>
      <w:hyperlink w:anchor="_Toc161660576" w:history="1">
        <w:r w:rsidR="0092347F" w:rsidRPr="00E541C8">
          <w:rPr>
            <w:rStyle w:val="Hyperlink"/>
          </w:rPr>
          <w:t>Satisfactory completion</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_Toc161660576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29</w:t>
        </w:r>
        <w:r w:rsidR="0092347F" w:rsidRPr="0092347F">
          <w:rPr>
            <w:rStyle w:val="Hyperlink"/>
            <w:webHidden/>
          </w:rPr>
          <w:fldChar w:fldCharType="end"/>
        </w:r>
      </w:hyperlink>
    </w:p>
    <w:p w14:paraId="0C1FCCFA" w14:textId="5F22D76A" w:rsidR="0092347F" w:rsidRPr="0092347F" w:rsidRDefault="005334A7" w:rsidP="0092347F">
      <w:pPr>
        <w:pStyle w:val="TOC2"/>
        <w:rPr>
          <w:rStyle w:val="Hyperlink"/>
        </w:rPr>
      </w:pPr>
      <w:hyperlink w:anchor="_Toc161660577" w:history="1">
        <w:r w:rsidR="0092347F" w:rsidRPr="00E541C8">
          <w:rPr>
            <w:rStyle w:val="Hyperlink"/>
          </w:rPr>
          <w:t>Assessment of levels of achievement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_Toc161660577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29</w:t>
        </w:r>
        <w:r w:rsidR="0092347F" w:rsidRPr="0092347F">
          <w:rPr>
            <w:rStyle w:val="Hyperlink"/>
            <w:webHidden/>
          </w:rPr>
          <w:fldChar w:fldCharType="end"/>
        </w:r>
      </w:hyperlink>
    </w:p>
    <w:p w14:paraId="3B075488" w14:textId="65EFC78F" w:rsidR="0092347F" w:rsidRPr="0092347F" w:rsidRDefault="005334A7">
      <w:pPr>
        <w:pStyle w:val="TOC2"/>
        <w:rPr>
          <w:rStyle w:val="Hyperlink"/>
        </w:rPr>
      </w:pPr>
      <w:hyperlink w:anchor="_Toc161660578" w:history="1">
        <w:r w:rsidR="0092347F" w:rsidRPr="00E541C8">
          <w:rPr>
            <w:rStyle w:val="Hyperlink"/>
          </w:rPr>
          <w:t>External assessment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_Toc161660578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30</w:t>
        </w:r>
        <w:r w:rsidR="0092347F" w:rsidRPr="0092347F">
          <w:rPr>
            <w:rStyle w:val="Hyperlink"/>
            <w:webHidden/>
          </w:rPr>
          <w:fldChar w:fldCharType="end"/>
        </w:r>
      </w:hyperlink>
    </w:p>
    <w:p w14:paraId="2342CAB6" w14:textId="7D84766A" w:rsidR="0092347F" w:rsidRDefault="005334A7">
      <w:pPr>
        <w:pStyle w:val="TOC1"/>
        <w:rPr>
          <w:rFonts w:asciiTheme="minorHAnsi" w:eastAsiaTheme="minorEastAsia" w:hAnsiTheme="minorHAnsi" w:cstheme="minorBidi"/>
          <w:b w:val="0"/>
          <w:bCs w:val="0"/>
          <w:kern w:val="2"/>
          <w:sz w:val="22"/>
          <w:szCs w:val="22"/>
          <w14:ligatures w14:val="standardContextual"/>
        </w:rPr>
      </w:pPr>
      <w:hyperlink w:anchor="_Toc161660579" w:history="1">
        <w:r w:rsidR="0092347F" w:rsidRPr="00E541C8">
          <w:rPr>
            <w:rStyle w:val="Hyperlink"/>
          </w:rPr>
          <w:t>Unit 4: Recording, reporting, budgeting and decision-making</w:t>
        </w:r>
        <w:r w:rsidR="0092347F">
          <w:rPr>
            <w:webHidden/>
          </w:rPr>
          <w:tab/>
        </w:r>
        <w:r w:rsidR="0092347F">
          <w:rPr>
            <w:webHidden/>
          </w:rPr>
          <w:fldChar w:fldCharType="begin"/>
        </w:r>
        <w:r w:rsidR="0092347F">
          <w:rPr>
            <w:webHidden/>
          </w:rPr>
          <w:instrText xml:space="preserve"> PAGEREF _Toc161660579 \h </w:instrText>
        </w:r>
        <w:r w:rsidR="0092347F">
          <w:rPr>
            <w:webHidden/>
          </w:rPr>
        </w:r>
        <w:r w:rsidR="0092347F">
          <w:rPr>
            <w:webHidden/>
          </w:rPr>
          <w:fldChar w:fldCharType="separate"/>
        </w:r>
        <w:r w:rsidR="0092347F">
          <w:rPr>
            <w:webHidden/>
          </w:rPr>
          <w:t>31</w:t>
        </w:r>
        <w:r w:rsidR="0092347F">
          <w:rPr>
            <w:webHidden/>
          </w:rPr>
          <w:fldChar w:fldCharType="end"/>
        </w:r>
      </w:hyperlink>
    </w:p>
    <w:p w14:paraId="546771C5" w14:textId="0587F76C" w:rsidR="0092347F" w:rsidRPr="0092347F" w:rsidRDefault="005334A7">
      <w:pPr>
        <w:pStyle w:val="TOC2"/>
        <w:rPr>
          <w:rStyle w:val="Hyperlink"/>
        </w:rPr>
      </w:pPr>
      <w:hyperlink w:anchor="_Toc161660580" w:history="1">
        <w:r w:rsidR="0092347F" w:rsidRPr="00E541C8">
          <w:rPr>
            <w:rStyle w:val="Hyperlink"/>
          </w:rPr>
          <w:t>Area of Study 1</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_Toc161660580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31</w:t>
        </w:r>
        <w:r w:rsidR="0092347F" w:rsidRPr="0092347F">
          <w:rPr>
            <w:rStyle w:val="Hyperlink"/>
            <w:webHidden/>
          </w:rPr>
          <w:fldChar w:fldCharType="end"/>
        </w:r>
      </w:hyperlink>
    </w:p>
    <w:p w14:paraId="1F84819D" w14:textId="203E8DED" w:rsidR="0092347F" w:rsidRPr="0092347F" w:rsidRDefault="005334A7" w:rsidP="0092347F">
      <w:pPr>
        <w:pStyle w:val="TOC2"/>
        <w:rPr>
          <w:rStyle w:val="Hyperlink"/>
        </w:rPr>
      </w:pPr>
      <w:hyperlink w:anchor="_Toc161660581" w:history="1">
        <w:r w:rsidR="0092347F" w:rsidRPr="00E541C8">
          <w:rPr>
            <w:rStyle w:val="Hyperlink"/>
          </w:rPr>
          <w:t>Extension of recording and reporting</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_Toc161660581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31</w:t>
        </w:r>
        <w:r w:rsidR="0092347F" w:rsidRPr="0092347F">
          <w:rPr>
            <w:rStyle w:val="Hyperlink"/>
            <w:webHidden/>
          </w:rPr>
          <w:fldChar w:fldCharType="end"/>
        </w:r>
      </w:hyperlink>
    </w:p>
    <w:p w14:paraId="396D1EDB" w14:textId="7883F609" w:rsidR="0092347F" w:rsidRPr="0092347F" w:rsidRDefault="005334A7">
      <w:pPr>
        <w:pStyle w:val="TOC2"/>
        <w:rPr>
          <w:rStyle w:val="Hyperlink"/>
        </w:rPr>
      </w:pPr>
      <w:hyperlink w:anchor="_Toc161660582" w:history="1">
        <w:r w:rsidR="0092347F" w:rsidRPr="00E541C8">
          <w:rPr>
            <w:rStyle w:val="Hyperlink"/>
          </w:rPr>
          <w:t>Area of Study 2</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_Toc161660582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33</w:t>
        </w:r>
        <w:r w:rsidR="0092347F" w:rsidRPr="0092347F">
          <w:rPr>
            <w:rStyle w:val="Hyperlink"/>
            <w:webHidden/>
          </w:rPr>
          <w:fldChar w:fldCharType="end"/>
        </w:r>
      </w:hyperlink>
    </w:p>
    <w:p w14:paraId="2A458197" w14:textId="4BCFD474" w:rsidR="0092347F" w:rsidRPr="0092347F" w:rsidRDefault="005334A7" w:rsidP="0092347F">
      <w:pPr>
        <w:pStyle w:val="TOC2"/>
        <w:rPr>
          <w:rStyle w:val="Hyperlink"/>
        </w:rPr>
      </w:pPr>
      <w:hyperlink w:anchor="_Toc161660583" w:history="1">
        <w:r w:rsidR="0092347F" w:rsidRPr="00E541C8">
          <w:rPr>
            <w:rStyle w:val="Hyperlink"/>
          </w:rPr>
          <w:t>Budgeting and decision-making</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_Toc161660583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33</w:t>
        </w:r>
        <w:r w:rsidR="0092347F" w:rsidRPr="0092347F">
          <w:rPr>
            <w:rStyle w:val="Hyperlink"/>
            <w:webHidden/>
          </w:rPr>
          <w:fldChar w:fldCharType="end"/>
        </w:r>
      </w:hyperlink>
    </w:p>
    <w:p w14:paraId="47894304" w14:textId="3AD301F1" w:rsidR="0092347F" w:rsidRPr="0092347F" w:rsidRDefault="005334A7">
      <w:pPr>
        <w:pStyle w:val="TOC2"/>
        <w:rPr>
          <w:rStyle w:val="Hyperlink"/>
        </w:rPr>
      </w:pPr>
      <w:hyperlink w:anchor="_Toc161660584" w:history="1">
        <w:r w:rsidR="0092347F" w:rsidRPr="00E541C8">
          <w:rPr>
            <w:rStyle w:val="Hyperlink"/>
          </w:rPr>
          <w:t>School-based assessment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_Toc161660584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34</w:t>
        </w:r>
        <w:r w:rsidR="0092347F" w:rsidRPr="0092347F">
          <w:rPr>
            <w:rStyle w:val="Hyperlink"/>
            <w:webHidden/>
          </w:rPr>
          <w:fldChar w:fldCharType="end"/>
        </w:r>
      </w:hyperlink>
    </w:p>
    <w:p w14:paraId="77DCBD07" w14:textId="434D57C7" w:rsidR="0092347F" w:rsidRPr="0092347F" w:rsidRDefault="005334A7" w:rsidP="0092347F">
      <w:pPr>
        <w:pStyle w:val="TOC2"/>
        <w:rPr>
          <w:rStyle w:val="Hyperlink"/>
        </w:rPr>
      </w:pPr>
      <w:hyperlink w:anchor="_Toc161660585" w:history="1">
        <w:r w:rsidR="0092347F" w:rsidRPr="00E541C8">
          <w:rPr>
            <w:rStyle w:val="Hyperlink"/>
          </w:rPr>
          <w:t>Satisfactory completion</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_Toc161660585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34</w:t>
        </w:r>
        <w:r w:rsidR="0092347F" w:rsidRPr="0092347F">
          <w:rPr>
            <w:rStyle w:val="Hyperlink"/>
            <w:webHidden/>
          </w:rPr>
          <w:fldChar w:fldCharType="end"/>
        </w:r>
      </w:hyperlink>
    </w:p>
    <w:p w14:paraId="6A4CA7CE" w14:textId="3C5B8541" w:rsidR="0092347F" w:rsidRPr="0092347F" w:rsidRDefault="005334A7" w:rsidP="0092347F">
      <w:pPr>
        <w:pStyle w:val="TOC2"/>
        <w:rPr>
          <w:rStyle w:val="Hyperlink"/>
        </w:rPr>
      </w:pPr>
      <w:hyperlink w:anchor="_Toc161660586" w:history="1">
        <w:r w:rsidR="0092347F" w:rsidRPr="00E541C8">
          <w:rPr>
            <w:rStyle w:val="Hyperlink"/>
          </w:rPr>
          <w:t>Assessment of levels of achievement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_Toc161660586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34</w:t>
        </w:r>
        <w:r w:rsidR="0092347F" w:rsidRPr="0092347F">
          <w:rPr>
            <w:rStyle w:val="Hyperlink"/>
            <w:webHidden/>
          </w:rPr>
          <w:fldChar w:fldCharType="end"/>
        </w:r>
      </w:hyperlink>
    </w:p>
    <w:p w14:paraId="19CE8A31" w14:textId="49497655" w:rsidR="0092347F" w:rsidRPr="0092347F" w:rsidRDefault="005334A7">
      <w:pPr>
        <w:pStyle w:val="TOC2"/>
        <w:rPr>
          <w:rStyle w:val="Hyperlink"/>
        </w:rPr>
      </w:pPr>
      <w:hyperlink w:anchor="_Toc161660587" w:history="1">
        <w:r w:rsidR="0092347F" w:rsidRPr="00E541C8">
          <w:rPr>
            <w:rStyle w:val="Hyperlink"/>
          </w:rPr>
          <w:t>External assessment</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_Toc161660587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36</w:t>
        </w:r>
        <w:r w:rsidR="0092347F" w:rsidRPr="0092347F">
          <w:rPr>
            <w:rStyle w:val="Hyperlink"/>
            <w:webHidden/>
          </w:rPr>
          <w:fldChar w:fldCharType="end"/>
        </w:r>
      </w:hyperlink>
    </w:p>
    <w:p w14:paraId="2398330C" w14:textId="12CFE40B" w:rsidR="0092347F" w:rsidRPr="0092347F" w:rsidRDefault="005334A7" w:rsidP="0092347F">
      <w:pPr>
        <w:pStyle w:val="TOC2"/>
        <w:rPr>
          <w:rStyle w:val="Hyperlink"/>
        </w:rPr>
      </w:pPr>
      <w:hyperlink w:anchor="_Toc161660588" w:history="1">
        <w:r w:rsidR="0092347F" w:rsidRPr="00E541C8">
          <w:rPr>
            <w:rStyle w:val="Hyperlink"/>
          </w:rPr>
          <w:t>End-of-year examination</w:t>
        </w:r>
        <w:r w:rsidR="0092347F" w:rsidRPr="0092347F">
          <w:rPr>
            <w:rStyle w:val="Hyperlink"/>
            <w:webHidden/>
          </w:rPr>
          <w:tab/>
        </w:r>
        <w:r w:rsidR="0092347F" w:rsidRPr="0092347F">
          <w:rPr>
            <w:rStyle w:val="Hyperlink"/>
            <w:webHidden/>
          </w:rPr>
          <w:fldChar w:fldCharType="begin"/>
        </w:r>
        <w:r w:rsidR="0092347F" w:rsidRPr="0092347F">
          <w:rPr>
            <w:rStyle w:val="Hyperlink"/>
            <w:webHidden/>
          </w:rPr>
          <w:instrText xml:space="preserve"> PAGEREF _Toc161660588 \h </w:instrText>
        </w:r>
        <w:r w:rsidR="0092347F" w:rsidRPr="0092347F">
          <w:rPr>
            <w:rStyle w:val="Hyperlink"/>
            <w:webHidden/>
          </w:rPr>
        </w:r>
        <w:r w:rsidR="0092347F" w:rsidRPr="0092347F">
          <w:rPr>
            <w:rStyle w:val="Hyperlink"/>
            <w:webHidden/>
          </w:rPr>
          <w:fldChar w:fldCharType="separate"/>
        </w:r>
        <w:r w:rsidR="0092347F" w:rsidRPr="0092347F">
          <w:rPr>
            <w:rStyle w:val="Hyperlink"/>
            <w:webHidden/>
          </w:rPr>
          <w:t>36</w:t>
        </w:r>
        <w:r w:rsidR="0092347F" w:rsidRPr="0092347F">
          <w:rPr>
            <w:rStyle w:val="Hyperlink"/>
            <w:webHidden/>
          </w:rPr>
          <w:fldChar w:fldCharType="end"/>
        </w:r>
      </w:hyperlink>
    </w:p>
    <w:p w14:paraId="720786BF" w14:textId="20EB2482" w:rsidR="00EF04EB" w:rsidRPr="00823962" w:rsidRDefault="00606845" w:rsidP="00777379">
      <w:pPr>
        <w:pStyle w:val="VCAAHeading1"/>
        <w:spacing w:before="0"/>
      </w:pPr>
      <w:r>
        <w:rPr>
          <w:rFonts w:eastAsia="Times New Roman"/>
          <w:b/>
          <w:bCs/>
          <w:noProof/>
          <w:szCs w:val="24"/>
          <w:lang w:val="en-AU" w:eastAsia="en-AU"/>
        </w:rPr>
        <w:fldChar w:fldCharType="end"/>
      </w:r>
      <w:r w:rsidR="003A00B4">
        <w:rPr>
          <w:noProof/>
        </w:rPr>
        <w:br w:type="page"/>
      </w:r>
      <w:bookmarkStart w:id="1" w:name="_Toc161660526"/>
      <w:bookmarkStart w:id="2" w:name="_Hlk84943307"/>
      <w:r w:rsidR="00EF04EB">
        <w:lastRenderedPageBreak/>
        <w:t>Important information</w:t>
      </w:r>
      <w:bookmarkEnd w:id="1"/>
    </w:p>
    <w:p w14:paraId="25C9456C" w14:textId="77777777" w:rsidR="00EF04EB" w:rsidRDefault="00EF04EB" w:rsidP="00EF04EB">
      <w:pPr>
        <w:pStyle w:val="VCAAHeading2"/>
      </w:pPr>
      <w:bookmarkStart w:id="3" w:name="_Toc148339184"/>
      <w:bookmarkStart w:id="4" w:name="_Toc161660527"/>
      <w:r>
        <w:t>Accreditation period</w:t>
      </w:r>
      <w:bookmarkEnd w:id="3"/>
      <w:bookmarkEnd w:id="4"/>
    </w:p>
    <w:p w14:paraId="357919A0" w14:textId="4DAEAB34" w:rsidR="00EF04EB" w:rsidRDefault="00EF04EB" w:rsidP="00EF04EB">
      <w:pPr>
        <w:pStyle w:val="VCAAbody"/>
      </w:pPr>
      <w:r>
        <w:t>Units 1–4: 1 January 20</w:t>
      </w:r>
      <w:r w:rsidR="00866FF7">
        <w:t>25</w:t>
      </w:r>
      <w:r>
        <w:t xml:space="preserve">–31 December </w:t>
      </w:r>
      <w:r w:rsidR="006C13F6">
        <w:t>2029</w:t>
      </w:r>
    </w:p>
    <w:p w14:paraId="01D8DD5B" w14:textId="1338A867" w:rsidR="00EF04EB" w:rsidRPr="00F61B8A" w:rsidRDefault="00EF04EB" w:rsidP="00EF04EB">
      <w:pPr>
        <w:pStyle w:val="VCAAbody"/>
      </w:pPr>
      <w:r>
        <w:t>Implementation of this study commences in 20</w:t>
      </w:r>
      <w:r w:rsidR="00866FF7">
        <w:t>25</w:t>
      </w:r>
      <w:r>
        <w:t>.</w:t>
      </w:r>
    </w:p>
    <w:p w14:paraId="77B09172" w14:textId="77777777" w:rsidR="00EF04EB" w:rsidRDefault="00EF04EB" w:rsidP="00EF04EB">
      <w:pPr>
        <w:pStyle w:val="VCAAHeading2"/>
      </w:pPr>
      <w:bookmarkStart w:id="5" w:name="_Toc148339185"/>
      <w:bookmarkStart w:id="6" w:name="_Toc161660528"/>
      <w:bookmarkStart w:id="7" w:name="_Toc399417878"/>
      <w:r>
        <w:t>Other sources of information</w:t>
      </w:r>
      <w:bookmarkEnd w:id="5"/>
      <w:bookmarkEnd w:id="6"/>
    </w:p>
    <w:p w14:paraId="4BC8B4C2" w14:textId="32EED143" w:rsidR="00EF04EB" w:rsidRDefault="00EF04EB" w:rsidP="00EF04EB">
      <w:pPr>
        <w:pStyle w:val="VCAAbody"/>
        <w:rPr>
          <w:rFonts w:ascii="HelveticaNeue LT 55 Roman" w:hAnsi="HelveticaNeue LT 55 Roman" w:cs="HelveticaNeue LT 55 Roman"/>
        </w:rPr>
      </w:pPr>
      <w:r>
        <w:t xml:space="preserve">The </w:t>
      </w:r>
      <w:hyperlink r:id="rId17" w:history="1">
        <w:r w:rsidRPr="002338ED">
          <w:rPr>
            <w:rStyle w:val="Hyperlink"/>
            <w:i/>
            <w:lang w:val="en-GB"/>
          </w:rPr>
          <w:t>VCAA Bulletin</w:t>
        </w:r>
      </w:hyperlink>
      <w:r>
        <w:t xml:space="preserve"> is the only official source of changes to regulations and accredited studies. The </w:t>
      </w:r>
      <w:r w:rsidRPr="006C13F6">
        <w:rPr>
          <w:rStyle w:val="Emphasis"/>
        </w:rPr>
        <w:t>Bulletin</w:t>
      </w:r>
      <w:r>
        <w:t xml:space="preserve"> also regularly includes advice on VCE studies. It is the responsibility of each VCE teacher to refer to each issue of the </w:t>
      </w:r>
      <w:r w:rsidRPr="006C13F6">
        <w:rPr>
          <w:rStyle w:val="Emphasis"/>
        </w:rPr>
        <w:t>Bulletin</w:t>
      </w:r>
      <w:r>
        <w:t xml:space="preserve">. </w:t>
      </w:r>
      <w:r w:rsidR="005A3151">
        <w:t xml:space="preserve">The </w:t>
      </w:r>
      <w:r w:rsidR="005A3151" w:rsidRPr="006C13F6">
        <w:rPr>
          <w:rStyle w:val="Emphasis"/>
        </w:rPr>
        <w:t>Bulletin</w:t>
      </w:r>
      <w:r w:rsidR="005A3151">
        <w:t xml:space="preserve"> is available as an e-newsletter via </w:t>
      </w:r>
      <w:hyperlink r:id="rId18" w:history="1">
        <w:r w:rsidR="005A3151" w:rsidRPr="00CA1A91">
          <w:rPr>
            <w:rStyle w:val="Hyperlink"/>
          </w:rPr>
          <w:t>free subscription</w:t>
        </w:r>
      </w:hyperlink>
      <w:r w:rsidR="005A3151">
        <w:t xml:space="preserve"> on the V</w:t>
      </w:r>
      <w:r w:rsidR="00136CC8">
        <w:t>CAA</w:t>
      </w:r>
      <w:r w:rsidR="005A3151">
        <w:t xml:space="preserve"> website.</w:t>
      </w:r>
    </w:p>
    <w:p w14:paraId="6DCB47EC" w14:textId="56C4C1E1"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B7ED3" w:rsidRPr="003539BA">
          <w:rPr>
            <w:rStyle w:val="Hyperlink"/>
            <w:lang w:val="en-GB"/>
          </w:rPr>
          <w:t>Support material</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7E937521" w:rsidR="00EF04EB" w:rsidRDefault="00EF04EB" w:rsidP="00EF04EB">
      <w:pPr>
        <w:pStyle w:val="VCAAbody"/>
        <w:rPr>
          <w:lang w:val="en-GB"/>
        </w:rPr>
      </w:pPr>
      <w:r>
        <w:rPr>
          <w:lang w:val="en-GB"/>
        </w:rPr>
        <w:t xml:space="preserve">The current </w:t>
      </w:r>
      <w:hyperlink r:id="rId20" w:history="1">
        <w:r w:rsidRPr="002338ED">
          <w:rPr>
            <w:rStyle w:val="Hyperlink"/>
          </w:rPr>
          <w:t>VCE Administrative Handbook</w:t>
        </w:r>
      </w:hyperlink>
      <w:r>
        <w:rPr>
          <w:lang w:val="en-GB"/>
        </w:rPr>
        <w:t xml:space="preserve"> contains essential information on assessment processes and other procedures.</w:t>
      </w:r>
    </w:p>
    <w:p w14:paraId="676315B7" w14:textId="77777777" w:rsidR="00EF04EB" w:rsidRDefault="00EF04EB" w:rsidP="005953DA">
      <w:pPr>
        <w:pStyle w:val="VCAAHeading2"/>
      </w:pPr>
      <w:bookmarkStart w:id="8" w:name="_Toc148339186"/>
      <w:bookmarkStart w:id="9" w:name="_Toc161660529"/>
      <w:r>
        <w:t>VCE providers</w:t>
      </w:r>
      <w:bookmarkEnd w:id="8"/>
      <w:bookmarkEnd w:id="9"/>
    </w:p>
    <w:p w14:paraId="5F44FE79" w14:textId="77777777" w:rsidR="00EF04EB" w:rsidRDefault="00EF04EB" w:rsidP="00EF04EB">
      <w:pPr>
        <w:pStyle w:val="VCAAbody"/>
      </w:pPr>
      <w:r>
        <w:t>Throughout this study design the term ‘school’ is intended to include both schools and other VCE providers.</w:t>
      </w:r>
    </w:p>
    <w:p w14:paraId="74E33E7F" w14:textId="77777777" w:rsidR="00EF04EB" w:rsidRDefault="00EF04EB" w:rsidP="005953DA">
      <w:pPr>
        <w:pStyle w:val="VCAAHeading2"/>
      </w:pPr>
      <w:bookmarkStart w:id="10" w:name="_Toc148339187"/>
      <w:bookmarkStart w:id="11" w:name="_Toc161660530"/>
      <w:r>
        <w:t>Copyright</w:t>
      </w:r>
      <w:bookmarkEnd w:id="10"/>
      <w:bookmarkEnd w:id="11"/>
    </w:p>
    <w:p w14:paraId="4CE18679" w14:textId="024859E5"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br/>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7"/>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9E6DC15" w14:textId="5767F031" w:rsidR="00402304" w:rsidRDefault="00EF04EB" w:rsidP="00402304">
      <w:pPr>
        <w:pStyle w:val="VCAAHeading1"/>
      </w:pPr>
      <w:bookmarkStart w:id="12" w:name="_Toc161660531"/>
      <w:r w:rsidRPr="006E3636">
        <w:lastRenderedPageBreak/>
        <w:t>Introduction</w:t>
      </w:r>
      <w:bookmarkEnd w:id="12"/>
    </w:p>
    <w:p w14:paraId="0895EB06" w14:textId="77777777" w:rsidR="00402304" w:rsidRPr="00402304" w:rsidRDefault="00402304" w:rsidP="00402304">
      <w:pPr>
        <w:pStyle w:val="VCAAHeading2"/>
      </w:pPr>
      <w:bookmarkStart w:id="13" w:name="_Toc161660532"/>
      <w:r w:rsidRPr="00402304">
        <w:t>Scope of Study</w:t>
      </w:r>
      <w:bookmarkEnd w:id="13"/>
    </w:p>
    <w:p w14:paraId="7A65ED0A" w14:textId="1B6934ED" w:rsidR="00402304" w:rsidRDefault="00402304" w:rsidP="00402304">
      <w:r>
        <w:t xml:space="preserve">VCE Accounting explores and applies the financial recording, reporting, analysis and </w:t>
      </w:r>
      <w:proofErr w:type="gramStart"/>
      <w:r>
        <w:t>decision making</w:t>
      </w:r>
      <w:proofErr w:type="gramEnd"/>
      <w:r>
        <w:t xml:space="preserve"> systems and processes of a sole proprietor trading business. Students study the theoretical aspects of accounting and practically apply these principles. They collect, record, report, </w:t>
      </w:r>
      <w:proofErr w:type="spellStart"/>
      <w:r>
        <w:t>analyse</w:t>
      </w:r>
      <w:proofErr w:type="spellEnd"/>
      <w:r>
        <w:t>, apply</w:t>
      </w:r>
      <w:r w:rsidR="005657A7">
        <w:t>,</w:t>
      </w:r>
      <w:r>
        <w:t xml:space="preserve"> </w:t>
      </w:r>
      <w:proofErr w:type="gramStart"/>
      <w:r>
        <w:t>evaluate</w:t>
      </w:r>
      <w:proofErr w:type="gramEnd"/>
      <w:r>
        <w:t xml:space="preserve"> and discuss accounting information using both manual and ICT based methods.</w:t>
      </w:r>
    </w:p>
    <w:p w14:paraId="33438AC0" w14:textId="77777777" w:rsidR="00402304" w:rsidRPr="006A49DF" w:rsidRDefault="00402304" w:rsidP="00402304">
      <w:r>
        <w:t xml:space="preserve">Students apply critical thinking skills to a range of business situations. They model alternative outcomes and use financial information generated to provide accounting advice to business owners, whilst </w:t>
      </w:r>
      <w:proofErr w:type="gramStart"/>
      <w:r>
        <w:t>taking into account</w:t>
      </w:r>
      <w:proofErr w:type="gramEnd"/>
      <w:r>
        <w:t xml:space="preserve"> ethical as well as financial considerations.  </w:t>
      </w:r>
    </w:p>
    <w:p w14:paraId="3EDDC4B9" w14:textId="12F19B7E" w:rsidR="00EF04EB" w:rsidRPr="006E3636" w:rsidRDefault="00EF04EB" w:rsidP="00EF04EB">
      <w:pPr>
        <w:pStyle w:val="VCAAHeading2"/>
      </w:pPr>
      <w:bookmarkStart w:id="14" w:name="_Toc161660533"/>
      <w:r w:rsidRPr="006E3636">
        <w:t>Rationale</w:t>
      </w:r>
      <w:bookmarkEnd w:id="14"/>
    </w:p>
    <w:p w14:paraId="4AE753EC" w14:textId="70F781C0" w:rsidR="00866FF7" w:rsidRPr="00866FF7" w:rsidRDefault="00512073" w:rsidP="00866FF7">
      <w:pPr>
        <w:pStyle w:val="VCAAbody"/>
      </w:pPr>
      <w:r w:rsidRPr="00512073">
        <w:t xml:space="preserve">Accounting is the process of collecting, recording, reporting, </w:t>
      </w:r>
      <w:proofErr w:type="spellStart"/>
      <w:proofErr w:type="gramStart"/>
      <w:r w:rsidRPr="00512073">
        <w:t>analysing</w:t>
      </w:r>
      <w:proofErr w:type="spellEnd"/>
      <w:proofErr w:type="gramEnd"/>
      <w:r w:rsidRPr="00512073">
        <w:t xml:space="preserve"> and interpreting financial and non-financial data and accounting information, and using it to model, forecast and provide advice to stakeholders in a business. This informs decision-making within the business, with a view to improving business performance. Accounting therefore plays an integral role in the successful </w:t>
      </w:r>
      <w:r w:rsidR="00866FF7" w:rsidRPr="00866FF7">
        <w:t>and management of businesses.</w:t>
      </w:r>
    </w:p>
    <w:p w14:paraId="278B6791" w14:textId="3FBF160A" w:rsidR="00866FF7" w:rsidRPr="00866FF7" w:rsidRDefault="00866FF7" w:rsidP="00866FF7">
      <w:pPr>
        <w:pStyle w:val="VCAAbody"/>
      </w:pPr>
      <w:r w:rsidRPr="00866FF7">
        <w:t xml:space="preserve">VCE Accounting prepares students for a university or </w:t>
      </w:r>
      <w:r w:rsidR="006B5D87" w:rsidRPr="00367C7F">
        <w:rPr>
          <w:rFonts w:cstheme="minorHAnsi"/>
          <w:szCs w:val="20"/>
        </w:rPr>
        <w:t>Technical and Further Education</w:t>
      </w:r>
      <w:r w:rsidR="006B5D87" w:rsidRPr="00866FF7">
        <w:t xml:space="preserve"> </w:t>
      </w:r>
      <w:r w:rsidR="006B5D87">
        <w:t>(</w:t>
      </w:r>
      <w:r w:rsidRPr="00866FF7">
        <w:t>TAFE</w:t>
      </w:r>
      <w:r w:rsidR="006B5D87">
        <w:t>)</w:t>
      </w:r>
      <w:r w:rsidRPr="00866FF7">
        <w:t xml:space="preserve"> vocational study pathway to</w:t>
      </w:r>
      <w:r w:rsidR="00DA291C">
        <w:t xml:space="preserve"> </w:t>
      </w:r>
      <w:r w:rsidRPr="00866FF7">
        <w:t xml:space="preserve">commerce, </w:t>
      </w:r>
      <w:proofErr w:type="gramStart"/>
      <w:r w:rsidRPr="00866FF7">
        <w:t>management</w:t>
      </w:r>
      <w:proofErr w:type="gramEnd"/>
      <w:r w:rsidRPr="00866FF7">
        <w:t xml:space="preserve"> and accounting, leading to careers in areas such as financial accounting</w:t>
      </w:r>
      <w:r w:rsidR="00DA291C">
        <w:t>;</w:t>
      </w:r>
      <w:r w:rsidR="00DA291C" w:rsidRPr="00866FF7">
        <w:t xml:space="preserve"> </w:t>
      </w:r>
      <w:r w:rsidRPr="00866FF7">
        <w:t>management accounting</w:t>
      </w:r>
      <w:r w:rsidR="00DA291C">
        <w:t>;</w:t>
      </w:r>
      <w:r w:rsidR="00DA291C" w:rsidRPr="00866FF7">
        <w:t xml:space="preserve"> </w:t>
      </w:r>
      <w:r w:rsidRPr="00866FF7">
        <w:t>forensic</w:t>
      </w:r>
      <w:r w:rsidR="00DA291C">
        <w:t xml:space="preserve"> (</w:t>
      </w:r>
      <w:r w:rsidRPr="00866FF7">
        <w:t>investigative</w:t>
      </w:r>
      <w:r w:rsidR="00DA291C">
        <w:t>)</w:t>
      </w:r>
      <w:r w:rsidRPr="00866FF7">
        <w:t xml:space="preserve"> accounting</w:t>
      </w:r>
      <w:r w:rsidR="00DA291C">
        <w:t>;</w:t>
      </w:r>
      <w:r w:rsidR="00DA291C" w:rsidRPr="00866FF7">
        <w:t xml:space="preserve"> </w:t>
      </w:r>
      <w:r w:rsidRPr="00866FF7">
        <w:t>taxation</w:t>
      </w:r>
      <w:r w:rsidR="00DA291C">
        <w:t>;</w:t>
      </w:r>
      <w:r w:rsidR="00DA291C" w:rsidRPr="00866FF7">
        <w:t xml:space="preserve"> </w:t>
      </w:r>
      <w:r w:rsidRPr="00866FF7">
        <w:t>environmental accounting</w:t>
      </w:r>
      <w:r w:rsidR="00DA291C">
        <w:t>;</w:t>
      </w:r>
      <w:r w:rsidR="00DA291C" w:rsidRPr="00866FF7">
        <w:t xml:space="preserve"> </w:t>
      </w:r>
      <w:r w:rsidRPr="00866FF7">
        <w:t>management</w:t>
      </w:r>
      <w:r w:rsidR="007D25A1">
        <w:t>;</w:t>
      </w:r>
      <w:r w:rsidRPr="00866FF7">
        <w:t xml:space="preserve"> and corporate or personal financial planning.</w:t>
      </w:r>
    </w:p>
    <w:p w14:paraId="52ACEF4B" w14:textId="77777777" w:rsidR="00EF04EB" w:rsidRPr="006E3636" w:rsidRDefault="00EF04EB" w:rsidP="00EF04EB">
      <w:pPr>
        <w:pStyle w:val="VCAAHeading2"/>
      </w:pPr>
      <w:bookmarkStart w:id="15" w:name="_Toc161660534"/>
      <w:r w:rsidRPr="006E3636">
        <w:t>Aims</w:t>
      </w:r>
      <w:bookmarkEnd w:id="15"/>
    </w:p>
    <w:p w14:paraId="4F650189" w14:textId="77777777" w:rsidR="00EF04EB" w:rsidRPr="006E3636" w:rsidRDefault="00EF04EB" w:rsidP="00EF04EB">
      <w:pPr>
        <w:pStyle w:val="VCAAbody"/>
      </w:pPr>
      <w:r w:rsidRPr="006E3636">
        <w:t>This study enables students to:</w:t>
      </w:r>
    </w:p>
    <w:p w14:paraId="4D59A5A6" w14:textId="77777777" w:rsidR="00866FF7" w:rsidRPr="00B70D3E" w:rsidRDefault="00866FF7" w:rsidP="00122305">
      <w:pPr>
        <w:pStyle w:val="VCAAbullet"/>
      </w:pPr>
      <w:r w:rsidRPr="00B70D3E">
        <w:t xml:space="preserve">acquire knowledge and skills to record financial data and report accounting information in a manner that is appropriate for the needs of the </w:t>
      </w:r>
      <w:proofErr w:type="gramStart"/>
      <w:r w:rsidRPr="00B70D3E">
        <w:t>user</w:t>
      </w:r>
      <w:proofErr w:type="gramEnd"/>
    </w:p>
    <w:p w14:paraId="0334AA2C" w14:textId="77777777" w:rsidR="00866FF7" w:rsidRPr="00B70D3E" w:rsidRDefault="00866FF7" w:rsidP="00122305">
      <w:pPr>
        <w:pStyle w:val="VCAAbullet"/>
      </w:pPr>
      <w:r w:rsidRPr="00B70D3E">
        <w:t xml:space="preserve">develop an understanding of the role of accounting in the management and operation of a </w:t>
      </w:r>
      <w:proofErr w:type="gramStart"/>
      <w:r w:rsidRPr="00B70D3E">
        <w:t>business</w:t>
      </w:r>
      <w:proofErr w:type="gramEnd"/>
    </w:p>
    <w:p w14:paraId="16711DCC" w14:textId="0783A512" w:rsidR="00866FF7" w:rsidRPr="00B70D3E" w:rsidRDefault="00866FF7" w:rsidP="00122305">
      <w:pPr>
        <w:pStyle w:val="VCAAbullet"/>
      </w:pPr>
      <w:r w:rsidRPr="00B70D3E">
        <w:t xml:space="preserve">develop skills in the use of </w:t>
      </w:r>
      <w:r w:rsidR="00971838" w:rsidRPr="00B70D3E">
        <w:t>information and communications technology (</w:t>
      </w:r>
      <w:r w:rsidRPr="00B70D3E">
        <w:t>ICT</w:t>
      </w:r>
      <w:r w:rsidR="00971838" w:rsidRPr="00B70D3E">
        <w:t>)</w:t>
      </w:r>
      <w:r w:rsidRPr="00B70D3E">
        <w:t xml:space="preserve"> in an accounting </w:t>
      </w:r>
      <w:proofErr w:type="gramStart"/>
      <w:r w:rsidRPr="00B70D3E">
        <w:t>system</w:t>
      </w:r>
      <w:proofErr w:type="gramEnd"/>
    </w:p>
    <w:p w14:paraId="0C90DD5A" w14:textId="77777777" w:rsidR="00866FF7" w:rsidRPr="00B70D3E" w:rsidRDefault="00866FF7" w:rsidP="00122305">
      <w:pPr>
        <w:pStyle w:val="VCAAbullet"/>
      </w:pPr>
      <w:r w:rsidRPr="00B70D3E">
        <w:t xml:space="preserve">develop the skills necessary to calculate the likely costs and returns when modelling a variety of options and make recommendations for a </w:t>
      </w:r>
      <w:proofErr w:type="gramStart"/>
      <w:r w:rsidRPr="00B70D3E">
        <w:t>business</w:t>
      </w:r>
      <w:proofErr w:type="gramEnd"/>
    </w:p>
    <w:p w14:paraId="2C887FB1" w14:textId="77777777" w:rsidR="00866FF7" w:rsidRPr="00B70D3E" w:rsidRDefault="00866FF7" w:rsidP="00122305">
      <w:pPr>
        <w:pStyle w:val="VCAAbullet"/>
      </w:pPr>
      <w:r w:rsidRPr="00B70D3E">
        <w:t xml:space="preserve">develop an understanding of ethical considerations in relation to business </w:t>
      </w:r>
      <w:proofErr w:type="gramStart"/>
      <w:r w:rsidRPr="00B70D3E">
        <w:t>decision-making</w:t>
      </w:r>
      <w:proofErr w:type="gramEnd"/>
    </w:p>
    <w:p w14:paraId="0B977369" w14:textId="77777777" w:rsidR="00866FF7" w:rsidRPr="00B70D3E" w:rsidRDefault="00866FF7" w:rsidP="00122305">
      <w:pPr>
        <w:pStyle w:val="VCAAbullet"/>
      </w:pPr>
      <w:r w:rsidRPr="00B70D3E">
        <w:t xml:space="preserve">develop the capacity to identify, analyse and interpret financial data and accounting </w:t>
      </w:r>
      <w:proofErr w:type="gramStart"/>
      <w:r w:rsidRPr="00B70D3E">
        <w:t>information</w:t>
      </w:r>
      <w:proofErr w:type="gramEnd"/>
    </w:p>
    <w:p w14:paraId="4C3328E8" w14:textId="77777777" w:rsidR="00866FF7" w:rsidRPr="00B70D3E" w:rsidRDefault="00866FF7" w:rsidP="00122305">
      <w:pPr>
        <w:pStyle w:val="VCAAbullet"/>
      </w:pPr>
      <w:r w:rsidRPr="00B70D3E">
        <w:t xml:space="preserve">develop and apply critical thinking skills to a range of business </w:t>
      </w:r>
      <w:proofErr w:type="gramStart"/>
      <w:r w:rsidRPr="00B70D3E">
        <w:t>situations</w:t>
      </w:r>
      <w:proofErr w:type="gramEnd"/>
    </w:p>
    <w:p w14:paraId="044D9729" w14:textId="61B53B19" w:rsidR="00EF04EB" w:rsidRPr="00866FF7" w:rsidRDefault="00866FF7" w:rsidP="00122305">
      <w:pPr>
        <w:pStyle w:val="VCAAbullet"/>
      </w:pPr>
      <w:r w:rsidRPr="00B70D3E">
        <w:t>use financial and other information to improve the accounting decision-making within a business.</w:t>
      </w:r>
    </w:p>
    <w:p w14:paraId="2FACA117" w14:textId="37D947B8" w:rsidR="00EF04EB" w:rsidRPr="006E3636" w:rsidRDefault="00EF04EB" w:rsidP="00EF04EB">
      <w:pPr>
        <w:pStyle w:val="VCAAHeading2"/>
      </w:pPr>
      <w:bookmarkStart w:id="16" w:name="_Toc161660535"/>
      <w:r w:rsidRPr="006E3636">
        <w:t>Structure</w:t>
      </w:r>
      <w:bookmarkEnd w:id="16"/>
    </w:p>
    <w:p w14:paraId="0CACB4BE" w14:textId="19BD9B0C" w:rsidR="00EF04EB" w:rsidRPr="006E3636" w:rsidRDefault="00EF04EB" w:rsidP="00EF04EB">
      <w:pPr>
        <w:pStyle w:val="VCAAbody"/>
      </w:pPr>
      <w:r w:rsidRPr="006E3636">
        <w:t xml:space="preserve">The study is made up of </w:t>
      </w:r>
      <w:r w:rsidR="007D25A1">
        <w:t>4</w:t>
      </w:r>
      <w:r w:rsidR="007D25A1" w:rsidRPr="006E3636">
        <w:t xml:space="preserve"> </w:t>
      </w:r>
      <w:r w:rsidRPr="006E3636">
        <w:t>units</w:t>
      </w:r>
      <w:r w:rsidR="003414E3">
        <w:t>:</w:t>
      </w:r>
      <w:r w:rsidR="003414E3" w:rsidRPr="006E3636">
        <w:t xml:space="preserve"> </w:t>
      </w:r>
    </w:p>
    <w:p w14:paraId="55B0C968" w14:textId="0B6D44D8" w:rsidR="00866FF7" w:rsidRPr="00866FF7" w:rsidRDefault="00866FF7" w:rsidP="00122305">
      <w:pPr>
        <w:pStyle w:val="VCAAbullet"/>
      </w:pPr>
      <w:r w:rsidRPr="00866FF7">
        <w:t xml:space="preserve">Unit 1: </w:t>
      </w:r>
      <w:r w:rsidR="00512073">
        <w:t xml:space="preserve">The role of accounting in business </w:t>
      </w:r>
      <w:r w:rsidR="005334A7">
        <w:t xml:space="preserve">(AC011, </w:t>
      </w:r>
      <w:r w:rsidR="005334A7">
        <w:t>NHT: AC04</w:t>
      </w:r>
      <w:r w:rsidR="005334A7">
        <w:t>1)</w:t>
      </w:r>
    </w:p>
    <w:p w14:paraId="7A2B7EA8" w14:textId="0DAE01A8" w:rsidR="00866FF7" w:rsidRPr="00866FF7" w:rsidRDefault="00866FF7" w:rsidP="00122305">
      <w:pPr>
        <w:pStyle w:val="VCAAbullet"/>
      </w:pPr>
      <w:r w:rsidRPr="00866FF7">
        <w:t>Unit 2: Accounting and decision-making for a trading business</w:t>
      </w:r>
      <w:r w:rsidR="005334A7">
        <w:t xml:space="preserve"> (AC022, </w:t>
      </w:r>
      <w:r w:rsidR="005334A7">
        <w:t>NHT: AC04</w:t>
      </w:r>
      <w:r w:rsidR="005334A7">
        <w:t>2)</w:t>
      </w:r>
    </w:p>
    <w:p w14:paraId="71A6F81A" w14:textId="0BF9E4D5" w:rsidR="00866FF7" w:rsidRPr="00866FF7" w:rsidRDefault="00866FF7" w:rsidP="00122305">
      <w:pPr>
        <w:pStyle w:val="VCAAbullet"/>
      </w:pPr>
      <w:r w:rsidRPr="00866FF7">
        <w:t xml:space="preserve">Unit 3: </w:t>
      </w:r>
      <w:r w:rsidR="003414E3">
        <w:t xml:space="preserve">Financial accounting </w:t>
      </w:r>
      <w:r w:rsidRPr="00866FF7">
        <w:t>for a trading business</w:t>
      </w:r>
      <w:r w:rsidR="005334A7">
        <w:t xml:space="preserve"> (AC033, </w:t>
      </w:r>
      <w:r w:rsidR="005334A7">
        <w:t>NHT: AC04</w:t>
      </w:r>
      <w:r w:rsidR="005334A7">
        <w:t>3)</w:t>
      </w:r>
    </w:p>
    <w:p w14:paraId="2D88EE10" w14:textId="2BA66DC3" w:rsidR="00866FF7" w:rsidRPr="00866FF7" w:rsidRDefault="00866FF7" w:rsidP="00122305">
      <w:pPr>
        <w:pStyle w:val="VCAAbullet"/>
      </w:pPr>
      <w:r w:rsidRPr="00866FF7">
        <w:lastRenderedPageBreak/>
        <w:t xml:space="preserve">Unit 4: Recording, reporting, </w:t>
      </w:r>
      <w:proofErr w:type="gramStart"/>
      <w:r w:rsidRPr="00866FF7">
        <w:t>budgeting</w:t>
      </w:r>
      <w:proofErr w:type="gramEnd"/>
      <w:r w:rsidRPr="00866FF7">
        <w:t xml:space="preserve"> and decision-making</w:t>
      </w:r>
      <w:r w:rsidR="005334A7">
        <w:t xml:space="preserve"> (AC034, NHT: AC044)</w:t>
      </w:r>
    </w:p>
    <w:p w14:paraId="3A0196D6" w14:textId="77777777" w:rsidR="00EF04EB" w:rsidRPr="006E3636" w:rsidRDefault="00EF04EB" w:rsidP="00EF04E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17" w:name="_Toc161660536"/>
      <w:r w:rsidRPr="006E3636">
        <w:t>Entry</w:t>
      </w:r>
      <w:bookmarkEnd w:id="17"/>
    </w:p>
    <w:p w14:paraId="0B83A94B" w14:textId="7893C7D7" w:rsidR="00C04E39"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w:t>
      </w:r>
      <w:r w:rsidR="00994637">
        <w:t>two</w:t>
      </w:r>
      <w:r w:rsidR="00994637" w:rsidRPr="00D57F71">
        <w:t xml:space="preserve"> </w:t>
      </w:r>
      <w:r w:rsidRPr="00D57F71">
        <w:t xml:space="preserve">years of secondary education. </w:t>
      </w:r>
    </w:p>
    <w:p w14:paraId="457BB480" w14:textId="1E99C0BC" w:rsidR="00EF04EB" w:rsidRPr="00D57F71" w:rsidRDefault="00EF04EB" w:rsidP="002C14A2">
      <w:pPr>
        <w:pStyle w:val="VCAAbody"/>
      </w:pPr>
      <w:r w:rsidRPr="00D57F71">
        <w:t>All VCE studies are benchmarked against comparable national and international curriculum</w:t>
      </w:r>
      <w:r w:rsidR="00FE2799">
        <w:t>s</w:t>
      </w:r>
      <w:r w:rsidRPr="00D57F71">
        <w:t>.</w:t>
      </w:r>
    </w:p>
    <w:p w14:paraId="35C86E10" w14:textId="5729387D" w:rsidR="00EF04EB" w:rsidRPr="006E3636" w:rsidRDefault="00EF04EB" w:rsidP="00EF04EB">
      <w:pPr>
        <w:pStyle w:val="VCAAbody"/>
      </w:pPr>
      <w:r w:rsidRPr="00866FF7">
        <w:t>A glossary defini</w:t>
      </w:r>
      <w:r w:rsidR="00136CC8" w:rsidRPr="00866FF7">
        <w:t>ng terms used across Units 1–</w:t>
      </w:r>
      <w:r w:rsidRPr="00866FF7">
        <w:t xml:space="preserve">4 in the </w:t>
      </w:r>
      <w:r w:rsidR="003414E3">
        <w:t>study design</w:t>
      </w:r>
      <w:r w:rsidRPr="00866FF7">
        <w:t xml:space="preserve"> is included in the</w:t>
      </w:r>
      <w:r w:rsidRPr="006E3636">
        <w:rPr>
          <w:color w:val="D80000"/>
        </w:rPr>
        <w:t xml:space="preserve"> </w:t>
      </w:r>
      <w:hyperlink r:id="rId22" w:history="1">
        <w:r w:rsidR="00B1582A" w:rsidRPr="004716AB">
          <w:rPr>
            <w:rStyle w:val="Hyperlink"/>
            <w:iCs/>
          </w:rPr>
          <w:t>S</w:t>
        </w:r>
        <w:r w:rsidR="00183D25" w:rsidRPr="004716AB">
          <w:rPr>
            <w:rStyle w:val="Hyperlink"/>
            <w:iCs/>
          </w:rPr>
          <w:t>upport material</w:t>
        </w:r>
      </w:hyperlink>
      <w:r w:rsidRPr="006E3636">
        <w:rPr>
          <w:i/>
          <w:iCs/>
          <w:color w:val="D80000"/>
        </w:rPr>
        <w:t>.</w:t>
      </w:r>
    </w:p>
    <w:p w14:paraId="6533344D" w14:textId="77777777" w:rsidR="00EF04EB" w:rsidRPr="006E3636" w:rsidRDefault="00EF04EB" w:rsidP="00EF04EB">
      <w:pPr>
        <w:pStyle w:val="VCAAHeading2"/>
      </w:pPr>
      <w:bookmarkStart w:id="18" w:name="_Toc161660537"/>
      <w:r w:rsidRPr="006E3636">
        <w:t>Duration</w:t>
      </w:r>
      <w:bookmarkEnd w:id="18"/>
    </w:p>
    <w:p w14:paraId="786A5BAA" w14:textId="77777777" w:rsidR="00EF04EB" w:rsidRPr="006E3636" w:rsidRDefault="00EF04EB" w:rsidP="00EF04EB">
      <w:pPr>
        <w:pStyle w:val="VCAAbody"/>
      </w:pPr>
      <w:r w:rsidRPr="006E3636">
        <w:t>Each unit involves at least 50 hours of scheduled classroom instruction.</w:t>
      </w:r>
    </w:p>
    <w:p w14:paraId="3F328332" w14:textId="77777777" w:rsidR="00EF04EB" w:rsidRPr="006E3636" w:rsidRDefault="00EF04EB" w:rsidP="00EF04EB">
      <w:pPr>
        <w:pStyle w:val="VCAAHeading2"/>
      </w:pPr>
      <w:bookmarkStart w:id="19" w:name="_Toc161660538"/>
      <w:r w:rsidRPr="006E3636">
        <w:t>Changes to the study design</w:t>
      </w:r>
      <w:bookmarkEnd w:id="19"/>
    </w:p>
    <w:p w14:paraId="0FDFDA67" w14:textId="17074FFD" w:rsidR="00EF04EB" w:rsidRPr="006E3636" w:rsidRDefault="00EF04EB" w:rsidP="00EF04EB">
      <w:pPr>
        <w:pStyle w:val="VCAAbody"/>
        <w:rPr>
          <w:rFonts w:ascii="HelveticaNeue LT 55 Roman" w:hAnsi="HelveticaNeue LT 55 Roman" w:cs="HelveticaNeue LT 55 Roman"/>
        </w:rPr>
      </w:pPr>
      <w:r w:rsidRPr="006E3636">
        <w:t xml:space="preserve">During </w:t>
      </w:r>
      <w:r w:rsidR="00B72DF2">
        <w:t xml:space="preserve">the </w:t>
      </w:r>
      <w:r w:rsidRPr="006E3636">
        <w:t>period of accreditation</w:t>
      </w:r>
      <w:r w:rsidR="00C04E39">
        <w:t>,</w:t>
      </w:r>
      <w:r w:rsidRPr="006E3636">
        <w:t xml:space="preserve"> minor changes </w:t>
      </w:r>
      <w:r w:rsidR="00B72DF2">
        <w:t xml:space="preserve">to the study design </w:t>
      </w:r>
      <w:r w:rsidRPr="006E3636">
        <w:t>will be announced in the</w:t>
      </w:r>
      <w:r w:rsidR="002338ED">
        <w:t xml:space="preserve"> </w:t>
      </w:r>
      <w:hyperlink r:id="rId23" w:history="1">
        <w:r w:rsidR="002338ED" w:rsidRPr="002338ED">
          <w:rPr>
            <w:rStyle w:val="Hyperlink"/>
            <w:i/>
            <w:lang w:val="en-GB"/>
          </w:rPr>
          <w:t>VCAA Bulletin</w:t>
        </w:r>
      </w:hyperlink>
      <w:r>
        <w:rPr>
          <w:rFonts w:ascii="HelveticaNeue LT 55 Roman" w:hAnsi="HelveticaNeue LT 55 Roman" w:cs="HelveticaNeue LT 55 Roman"/>
        </w:rPr>
        <w:t xml:space="preserve">. </w:t>
      </w:r>
      <w:r w:rsidRPr="006E3636">
        <w:t xml:space="preserve">The </w:t>
      </w:r>
      <w:r w:rsidRPr="006E62B3">
        <w:rPr>
          <w:rStyle w:val="Emphasi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6E62B3">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20" w:name="_Toc161660539"/>
      <w:r w:rsidRPr="006E3636">
        <w:t>Monitoring for quality</w:t>
      </w:r>
      <w:bookmarkEnd w:id="20"/>
    </w:p>
    <w:p w14:paraId="013631BB" w14:textId="51CB277F"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866FF7" w:rsidRPr="00866FF7">
        <w:rPr>
          <w:color w:val="auto"/>
        </w:rPr>
        <w:t>Accounting</w:t>
      </w:r>
      <w:r w:rsidRPr="00866FF7">
        <w:rPr>
          <w:color w:val="auto"/>
        </w:rPr>
        <w:t xml:space="preserve"> </w:t>
      </w:r>
      <w:r w:rsidRPr="006E3636">
        <w:t xml:space="preserve">to ensure </w:t>
      </w:r>
      <w:r w:rsidR="00B72DF2">
        <w:t xml:space="preserve">that </w:t>
      </w:r>
      <w:r w:rsidRPr="006E3636">
        <w:t>the study is being taught and assessed as accredited. The details of the audit procedures and requirements are published annually in the</w:t>
      </w:r>
      <w:r w:rsidR="002338ED">
        <w:t xml:space="preserve"> </w:t>
      </w:r>
      <w:hyperlink r:id="rId24" w:history="1">
        <w:r w:rsidR="002338ED" w:rsidRPr="002338ED">
          <w:rPr>
            <w:rStyle w:val="Hyperlink"/>
            <w:i/>
            <w:iCs/>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21" w:name="_Toc161660540"/>
      <w:r w:rsidRPr="006E3636">
        <w:t>Safety and wellbeing</w:t>
      </w:r>
      <w:bookmarkEnd w:id="21"/>
    </w:p>
    <w:p w14:paraId="09287B0C" w14:textId="11F21259" w:rsidR="00EF04EB" w:rsidRDefault="00EF04EB" w:rsidP="002338ED">
      <w:pPr>
        <w:pStyle w:val="VCAAbody"/>
      </w:pPr>
      <w:r w:rsidRPr="002338ED">
        <w:t xml:space="preserve">It is the responsibility of the school to ensure that duty of care is exercised in relation to the health and safety of all students undertaking the study. </w:t>
      </w:r>
    </w:p>
    <w:p w14:paraId="20A4DD30" w14:textId="77777777" w:rsidR="0092347F" w:rsidRPr="0092347F" w:rsidRDefault="0092347F" w:rsidP="0092347F">
      <w:pPr>
        <w:pStyle w:val="VCAAHeading2"/>
      </w:pPr>
      <w:bookmarkStart w:id="22" w:name="_Toc161660541"/>
      <w:r w:rsidRPr="0092347F">
        <w:t>Requirements for delivery</w:t>
      </w:r>
      <w:bookmarkEnd w:id="22"/>
    </w:p>
    <w:p w14:paraId="49BADC5E" w14:textId="6FC64883" w:rsidR="0092347F" w:rsidRDefault="0092347F" w:rsidP="0092347F">
      <w:pPr>
        <w:pStyle w:val="VCAAbody"/>
        <w:rPr>
          <w:rStyle w:val="eop"/>
          <w:color w:val="000000"/>
          <w:szCs w:val="20"/>
        </w:rPr>
      </w:pPr>
      <w:r>
        <w:rPr>
          <w:rStyle w:val="normaltextrun"/>
          <w:color w:val="000000"/>
          <w:szCs w:val="20"/>
        </w:rPr>
        <w:t xml:space="preserve">The </w:t>
      </w:r>
      <w:proofErr w:type="gramStart"/>
      <w:r>
        <w:rPr>
          <w:rStyle w:val="normaltextrun"/>
          <w:color w:val="000000"/>
          <w:szCs w:val="20"/>
        </w:rPr>
        <w:t>Principal</w:t>
      </w:r>
      <w:proofErr w:type="gramEnd"/>
      <w:r>
        <w:rPr>
          <w:rStyle w:val="normaltextrun"/>
          <w:color w:val="000000"/>
          <w:szCs w:val="20"/>
        </w:rPr>
        <w:t xml:space="preserve"> must make sure that students have access to adequate facilities and resources to complete any VCE study they are offered. To ensure the ICT assessment requirements are met for this study, students should have access to appropriate ICT resources as part of the teaching and learning program and school-based assessments. There are no requirements for specialist facilities and </w:t>
      </w:r>
      <w:hyperlink r:id="rId25" w:anchor="teacher-class" w:tgtFrame="_blank" w:history="1">
        <w:r>
          <w:rPr>
            <w:rStyle w:val="normaltextrun"/>
            <w:color w:val="0563C1"/>
            <w:szCs w:val="20"/>
            <w:u w:val="single"/>
          </w:rPr>
          <w:t>teacher qualifications</w:t>
        </w:r>
      </w:hyperlink>
      <w:r>
        <w:rPr>
          <w:rStyle w:val="normaltextrun"/>
          <w:color w:val="000000"/>
          <w:szCs w:val="20"/>
        </w:rPr>
        <w:t xml:space="preserve"> specified for this study.</w:t>
      </w:r>
      <w:r>
        <w:rPr>
          <w:rStyle w:val="eop"/>
          <w:color w:val="000000"/>
          <w:szCs w:val="20"/>
        </w:rPr>
        <w:t> </w:t>
      </w:r>
    </w:p>
    <w:p w14:paraId="2274F24D" w14:textId="77777777" w:rsidR="0092347F" w:rsidRDefault="0092347F" w:rsidP="0092347F">
      <w:pPr>
        <w:pStyle w:val="VCAAbody"/>
        <w:rPr>
          <w:rStyle w:val="eop"/>
          <w:color w:val="000000"/>
          <w:szCs w:val="20"/>
        </w:rPr>
      </w:pPr>
    </w:p>
    <w:p w14:paraId="500570AA" w14:textId="77777777" w:rsidR="0092347F" w:rsidRDefault="0092347F" w:rsidP="0092347F">
      <w:pPr>
        <w:pStyle w:val="VCAAbody"/>
      </w:pPr>
    </w:p>
    <w:p w14:paraId="5AA5A8CC" w14:textId="77777777" w:rsidR="0092347F" w:rsidRPr="002338ED" w:rsidRDefault="0092347F" w:rsidP="0092347F">
      <w:pPr>
        <w:pStyle w:val="VCAAbody"/>
      </w:pPr>
    </w:p>
    <w:p w14:paraId="71052128" w14:textId="77777777" w:rsidR="00EF04EB" w:rsidRPr="006E3636" w:rsidRDefault="00EF04EB" w:rsidP="0092347F">
      <w:pPr>
        <w:pStyle w:val="VCAAHeading2"/>
        <w:spacing w:before="0"/>
      </w:pPr>
      <w:bookmarkStart w:id="23" w:name="_Toc161660542"/>
      <w:r w:rsidRPr="006E3636">
        <w:lastRenderedPageBreak/>
        <w:t>Employability skills</w:t>
      </w:r>
      <w:bookmarkEnd w:id="23"/>
    </w:p>
    <w:p w14:paraId="6CD60103" w14:textId="7E51906E"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6" w:history="1">
        <w:r w:rsidR="00183D25" w:rsidRPr="004716AB">
          <w:rPr>
            <w:rStyle w:val="Hyperlink"/>
            <w:iCs/>
          </w:rPr>
          <w:t xml:space="preserve">Support </w:t>
        </w:r>
        <w:r w:rsidR="00887982">
          <w:rPr>
            <w:rStyle w:val="Hyperlink"/>
            <w:iCs/>
          </w:rPr>
          <w:t>material</w:t>
        </w:r>
      </w:hyperlink>
      <w:r w:rsidRPr="006E3636">
        <w:t xml:space="preserve"> provide</w:t>
      </w:r>
      <w:r w:rsidR="0081551F">
        <w:t>s</w:t>
      </w:r>
      <w:r w:rsidRPr="006E3636">
        <w:t xml:space="preserve"> specific examples of how students can develop </w:t>
      </w:r>
      <w:r w:rsidR="00AB41D4">
        <w:t>these</w:t>
      </w:r>
      <w:r w:rsidR="00AB41D4" w:rsidRPr="006E3636">
        <w:t xml:space="preserve"> </w:t>
      </w:r>
      <w:r w:rsidRPr="006E3636">
        <w:t>skills during learning activities and assessment tasks.</w:t>
      </w:r>
    </w:p>
    <w:p w14:paraId="68F1D3E3" w14:textId="77777777" w:rsidR="00EF04EB" w:rsidRPr="006E3636" w:rsidRDefault="00EF04EB" w:rsidP="00EF04EB">
      <w:pPr>
        <w:pStyle w:val="VCAAHeading2"/>
      </w:pPr>
      <w:bookmarkStart w:id="24" w:name="_Toc161660543"/>
      <w:r w:rsidRPr="006E3636">
        <w:t>Legislative compliance</w:t>
      </w:r>
      <w:bookmarkEnd w:id="24"/>
    </w:p>
    <w:p w14:paraId="205A98CA" w14:textId="769752AC" w:rsidR="00EF04EB" w:rsidRDefault="00EF04EB" w:rsidP="00866FF7">
      <w:pPr>
        <w:pStyle w:val="VCAAbody"/>
        <w:ind w:right="417"/>
      </w:pPr>
      <w:r w:rsidRPr="006E3636">
        <w:t xml:space="preserve">When collecting and using information, </w:t>
      </w:r>
      <w:r w:rsidR="00682BAC">
        <w:t xml:space="preserve">schools must meet </w:t>
      </w:r>
      <w:r w:rsidRPr="006E3636">
        <w:t xml:space="preserve">the provisions of privacy and copyright legislation, such as the Victorian </w:t>
      </w:r>
      <w:r w:rsidRPr="006E62B3">
        <w:rPr>
          <w:rStyle w:val="Emphasi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62B3">
        <w:rPr>
          <w:rStyle w:val="Emphasis"/>
        </w:rPr>
        <w:t>Health Records Act 2001</w:t>
      </w:r>
      <w:r w:rsidRPr="006E3636">
        <w:t xml:space="preserve">, and the federal </w:t>
      </w:r>
      <w:r w:rsidRPr="006E62B3">
        <w:rPr>
          <w:rStyle w:val="Emphasis"/>
        </w:rPr>
        <w:t xml:space="preserve">Privacy Act 1988 </w:t>
      </w:r>
      <w:r w:rsidRPr="001A02BE">
        <w:rPr>
          <w:rStyle w:val="Emphasis"/>
          <w:i w:val="0"/>
          <w:iCs w:val="0"/>
        </w:rPr>
        <w:t>and</w:t>
      </w:r>
      <w:r w:rsidRPr="006E62B3">
        <w:rPr>
          <w:rStyle w:val="Emphasis"/>
        </w:rPr>
        <w:t xml:space="preserve"> Copyright Act 1968</w:t>
      </w:r>
      <w:r w:rsidRPr="006E3636">
        <w:t>.</w:t>
      </w:r>
    </w:p>
    <w:p w14:paraId="34FEDC5F" w14:textId="77777777" w:rsidR="0039688B" w:rsidRPr="0039688B" w:rsidRDefault="0039688B" w:rsidP="0039688B">
      <w:pPr>
        <w:pStyle w:val="VCAAHeading2"/>
      </w:pPr>
      <w:bookmarkStart w:id="25" w:name="_Toc161660544"/>
      <w:r w:rsidRPr="0039688B">
        <w:t>Child Safe Standards</w:t>
      </w:r>
      <w:bookmarkEnd w:id="25"/>
    </w:p>
    <w:p w14:paraId="0EE16E44" w14:textId="5F2A029F" w:rsidR="001B1F9C" w:rsidRPr="0092347F" w:rsidRDefault="0039688B" w:rsidP="0092347F">
      <w:pPr>
        <w:pStyle w:val="VCAAbody"/>
        <w:rPr>
          <w:lang w:val="en-AU"/>
        </w:rPr>
      </w:pPr>
      <w:r w:rsidRPr="0039688B">
        <w:rPr>
          <w:lang w:val="en-AU"/>
        </w:rPr>
        <w:t>Schools and education and training providers are required to comply with the Child Safe Standards made under the</w:t>
      </w:r>
      <w:r w:rsidR="00136CC8">
        <w:rPr>
          <w:lang w:val="en-AU"/>
        </w:rPr>
        <w:t xml:space="preserve"> Victorian</w:t>
      </w:r>
      <w:r w:rsidRPr="0039688B">
        <w:rPr>
          <w:lang w:val="en-AU"/>
        </w:rPr>
        <w:t xml:space="preserve"> </w:t>
      </w:r>
      <w:r w:rsidR="00765BB9" w:rsidRPr="0039688B">
        <w:rPr>
          <w:i/>
          <w:iCs/>
          <w:lang w:val="en-AU"/>
        </w:rPr>
        <w:t>Child Wellbeing and Safety Act 2005</w:t>
      </w:r>
      <w:r w:rsidR="00765BB9">
        <w:rPr>
          <w:lang w:val="en-AU"/>
        </w:rPr>
        <w:t>.</w:t>
      </w:r>
      <w:r w:rsidR="00765BB9" w:rsidRPr="0039688B">
        <w:rPr>
          <w:lang w:val="en-AU"/>
        </w:rPr>
        <w:t xml:space="preserve"> Registered schools are required to comply with </w:t>
      </w:r>
      <w:r w:rsidR="00765BB9" w:rsidRPr="006E62B3">
        <w:rPr>
          <w:rStyle w:val="Emphasis"/>
        </w:rPr>
        <w:t>Ministerial Order No. 1359 Implementing the Child Safe Standards – Managing the Risk of Child Abuse in Schools and School Boarding Premises</w:t>
      </w:r>
      <w:r>
        <w:rPr>
          <w:lang w:val="en-AU"/>
        </w:rPr>
        <w:t xml:space="preserve">. </w:t>
      </w:r>
      <w:r w:rsidRPr="0039688B">
        <w:rPr>
          <w:lang w:val="en-AU"/>
        </w:rPr>
        <w:t xml:space="preserve">For further information, consult the websites of the </w:t>
      </w:r>
      <w:hyperlink r:id="rId27"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28"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29" w:history="1">
        <w:r w:rsidRPr="0039688B">
          <w:rPr>
            <w:rStyle w:val="Hyperlink"/>
            <w:lang w:val="en-AU"/>
          </w:rPr>
          <w:t>Department of Education</w:t>
        </w:r>
      </w:hyperlink>
      <w:r>
        <w:rPr>
          <w:lang w:val="en-AU"/>
        </w:rPr>
        <w:t>.</w:t>
      </w:r>
      <w:r w:rsidR="001B1F9C" w:rsidRPr="00D4131D">
        <w:rPr>
          <w:sz w:val="72"/>
          <w:szCs w:val="72"/>
        </w:rPr>
        <w:br w:type="page"/>
      </w:r>
    </w:p>
    <w:p w14:paraId="4D5E2BA8" w14:textId="7CE8ED38" w:rsidR="00EF04EB" w:rsidRPr="006E3636" w:rsidRDefault="00EF04EB" w:rsidP="00C91724">
      <w:pPr>
        <w:pStyle w:val="VCAAHeading1"/>
        <w:spacing w:before="0"/>
      </w:pPr>
      <w:bookmarkStart w:id="26" w:name="_Toc161660545"/>
      <w:r w:rsidRPr="006E3636">
        <w:lastRenderedPageBreak/>
        <w:t xml:space="preserve">Assessment and </w:t>
      </w:r>
      <w:r w:rsidRPr="007B5768">
        <w:t>reporting</w:t>
      </w:r>
      <w:bookmarkEnd w:id="26"/>
    </w:p>
    <w:p w14:paraId="30BDBC93" w14:textId="77777777" w:rsidR="00EF04EB" w:rsidRPr="007B5768" w:rsidRDefault="00EF04EB" w:rsidP="007B5768">
      <w:pPr>
        <w:pStyle w:val="VCAAHeading2"/>
      </w:pPr>
      <w:bookmarkStart w:id="27" w:name="_Toc161660546"/>
      <w:r w:rsidRPr="006E3636">
        <w:t xml:space="preserve">Satisfactory </w:t>
      </w:r>
      <w:r w:rsidRPr="00CD721D">
        <w:t>completion</w:t>
      </w:r>
      <w:bookmarkEnd w:id="27"/>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6F8C0716"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28" w:name="_Toc161660547"/>
      <w:r w:rsidRPr="006E3636">
        <w:t xml:space="preserve">Levels of </w:t>
      </w:r>
      <w:r w:rsidRPr="00CD721D">
        <w:t>achievement</w:t>
      </w:r>
      <w:bookmarkEnd w:id="28"/>
    </w:p>
    <w:p w14:paraId="5059791B" w14:textId="77777777" w:rsidR="00EF04EB" w:rsidRPr="006E3636" w:rsidRDefault="00EF04EB" w:rsidP="00EF04EB">
      <w:pPr>
        <w:pStyle w:val="VCAAHeading3"/>
      </w:pPr>
      <w:bookmarkStart w:id="29" w:name="_Toc148339203"/>
      <w:bookmarkStart w:id="30" w:name="_Toc161660548"/>
      <w:r w:rsidRPr="006E3636">
        <w:t>Units 1 and 2</w:t>
      </w:r>
      <w:bookmarkEnd w:id="29"/>
      <w:bookmarkEnd w:id="30"/>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31" w:name="_Toc148339204"/>
      <w:bookmarkStart w:id="32" w:name="_Toc161660549"/>
      <w:r w:rsidRPr="006E3636">
        <w:t>Units 3 and 4</w:t>
      </w:r>
      <w:bookmarkEnd w:id="31"/>
      <w:bookmarkEnd w:id="32"/>
    </w:p>
    <w:p w14:paraId="1ABF3A6A" w14:textId="77777777" w:rsidR="00EF04EB" w:rsidRPr="001215FB" w:rsidRDefault="00EF04EB" w:rsidP="00DE0C3B">
      <w:pPr>
        <w:pStyle w:val="VCAAbody"/>
        <w:ind w:right="-150"/>
      </w:pPr>
      <w:r w:rsidRPr="001215FB">
        <w:t>The VCAA specifies the assessment procedures for students undertaking scored assessment in Units 3 and 4. Designated assessment tasks are provided in the details for each unit in VCE study designs.</w:t>
      </w:r>
    </w:p>
    <w:p w14:paraId="3530BE9D" w14:textId="04230719" w:rsidR="00EF04EB" w:rsidRPr="006E3636" w:rsidRDefault="00EF04EB" w:rsidP="00954DEC">
      <w:pPr>
        <w:pStyle w:val="VCAAbody"/>
      </w:pPr>
      <w:r w:rsidRPr="006E3636">
        <w:t>The student’s level of achievement in Units 3 and 4 will be determined by School-assessed Coursework (SAC)</w:t>
      </w:r>
      <w:r w:rsidRPr="00866FF7">
        <w:rPr>
          <w:color w:val="auto"/>
        </w:rPr>
        <w:t>,</w:t>
      </w:r>
      <w:r w:rsidRPr="006E3636">
        <w:rPr>
          <w:color w:val="D80000"/>
        </w:rPr>
        <w:t xml:space="preserve"> </w:t>
      </w:r>
      <w:r w:rsidRPr="006E3636">
        <w:t>as specified in the VCE study desi</w:t>
      </w:r>
      <w:r w:rsidR="005119C0">
        <w:t>gn, and external assessment.</w:t>
      </w:r>
    </w:p>
    <w:p w14:paraId="5C131FAC" w14:textId="4EA29B6D" w:rsidR="00397B20" w:rsidRDefault="00EF04EB" w:rsidP="00954DEC">
      <w:pPr>
        <w:pStyle w:val="VCAAbody"/>
        <w:ind w:right="275"/>
      </w:pPr>
      <w:r w:rsidRPr="006E3636">
        <w:rPr>
          <w:lang w:val="en-GB"/>
        </w:rPr>
        <w:t xml:space="preserve">The VCAA will report the student’s level of achievement </w:t>
      </w:r>
      <w:r w:rsidR="00162C11">
        <w:rPr>
          <w:lang w:val="en-GB"/>
        </w:rPr>
        <w:t>for</w:t>
      </w:r>
      <w:r w:rsidRPr="006E3636">
        <w:rPr>
          <w:lang w:val="en-GB"/>
        </w:rPr>
        <w:t xml:space="preserve"> each assessment component as a grade from A+ to E or UG (ungraded). To receive a study </w:t>
      </w:r>
      <w:r w:rsidRPr="00954DEC">
        <w:t>score</w:t>
      </w:r>
      <w:r w:rsidR="00AD5E8E">
        <w:t>,</w:t>
      </w:r>
      <w:r w:rsidRPr="006E3636">
        <w:rPr>
          <w:lang w:val="en-GB"/>
        </w:rPr>
        <w:t xml:space="preserve"> the student must achieve </w:t>
      </w:r>
      <w:r w:rsidR="00C7769E">
        <w:rPr>
          <w:lang w:val="en-GB"/>
        </w:rPr>
        <w:t>two</w:t>
      </w:r>
      <w:r w:rsidR="00AD5E8E" w:rsidRPr="006E3636">
        <w:rPr>
          <w:lang w:val="en-GB"/>
        </w:rPr>
        <w:t xml:space="preserve"> </w:t>
      </w:r>
      <w:r w:rsidRPr="006E3636">
        <w:rPr>
          <w:lang w:val="en-GB"/>
        </w:rPr>
        <w:t xml:space="preserve">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0" w:history="1">
        <w:r w:rsidR="002338ED" w:rsidRPr="002338ED">
          <w:rPr>
            <w:rStyle w:val="Hyperlink"/>
            <w:i/>
            <w:iCs/>
          </w:rPr>
          <w:t>VCE Administrative Handbook</w:t>
        </w:r>
      </w:hyperlink>
      <w:r w:rsidRPr="006E3636">
        <w:t xml:space="preserve"> for details on graded assessment and calculation of the study score. </w:t>
      </w:r>
    </w:p>
    <w:p w14:paraId="2A0D592A" w14:textId="271CF3BB" w:rsidR="00EF04EB" w:rsidRPr="006E3636" w:rsidRDefault="00EF04EB" w:rsidP="00954DEC">
      <w:pPr>
        <w:pStyle w:val="VCAAbody"/>
      </w:pPr>
      <w:r w:rsidRPr="006E3636">
        <w:t xml:space="preserve">Percentage contributions to the study score in VCE </w:t>
      </w:r>
      <w:r w:rsidR="00DE0C3B" w:rsidRPr="00DE0C3B">
        <w:rPr>
          <w:color w:val="auto"/>
        </w:rPr>
        <w:t>Accounting</w:t>
      </w:r>
      <w:r w:rsidRPr="00DE0C3B">
        <w:rPr>
          <w:color w:val="auto"/>
        </w:rPr>
        <w:t xml:space="preserve"> </w:t>
      </w:r>
      <w:r w:rsidRPr="006E3636">
        <w:t>are as follows:</w:t>
      </w:r>
    </w:p>
    <w:p w14:paraId="1049ABC1" w14:textId="77777777" w:rsidR="00866FF7" w:rsidRPr="00866FF7" w:rsidRDefault="00866FF7" w:rsidP="00122305">
      <w:pPr>
        <w:pStyle w:val="VCAAbullet"/>
      </w:pPr>
      <w:r w:rsidRPr="00866FF7">
        <w:t>Unit 3 School-assessed Coursework: 25 per cent</w:t>
      </w:r>
    </w:p>
    <w:p w14:paraId="754EB67E" w14:textId="77777777" w:rsidR="00866FF7" w:rsidRPr="00866FF7" w:rsidRDefault="00866FF7" w:rsidP="00122305">
      <w:pPr>
        <w:pStyle w:val="VCAAbullet"/>
      </w:pPr>
      <w:r w:rsidRPr="00866FF7">
        <w:t>Unit 4 School-assessed Coursework: 25 per cent</w:t>
      </w:r>
    </w:p>
    <w:p w14:paraId="67BC067E" w14:textId="77777777" w:rsidR="00866FF7" w:rsidRPr="00866FF7" w:rsidRDefault="00866FF7" w:rsidP="00122305">
      <w:pPr>
        <w:pStyle w:val="VCAAbullet"/>
      </w:pPr>
      <w:r w:rsidRPr="00866FF7">
        <w:t>end-of-year examination: 50 per cent.</w:t>
      </w:r>
    </w:p>
    <w:p w14:paraId="68AF770B" w14:textId="3C3C0706" w:rsidR="00866FF7" w:rsidRDefault="00EF04EB" w:rsidP="00954DEC">
      <w:pPr>
        <w:pStyle w:val="VCAAbody"/>
      </w:pPr>
      <w:r w:rsidRPr="006E3636">
        <w:t xml:space="preserve">Details of the assessment </w:t>
      </w:r>
      <w:r w:rsidRPr="00954DEC">
        <w:t>program</w:t>
      </w:r>
      <w:r w:rsidRPr="006E3636">
        <w:t xml:space="preserve"> are described in the sections on Units 3 and 4 in this study design.</w:t>
      </w:r>
    </w:p>
    <w:p w14:paraId="65E63690" w14:textId="77777777" w:rsidR="00866FF7" w:rsidRDefault="00866FF7">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33" w:name="_Toc161660550"/>
      <w:r w:rsidRPr="00CD721D">
        <w:lastRenderedPageBreak/>
        <w:t>Authentication</w:t>
      </w:r>
      <w:bookmarkEnd w:id="33"/>
    </w:p>
    <w:p w14:paraId="2142B7DB" w14:textId="3895C2D1" w:rsidR="00EF04EB" w:rsidRPr="006E3636" w:rsidRDefault="00EF04EB" w:rsidP="00954DEC">
      <w:pPr>
        <w:pStyle w:val="VCAAbody"/>
        <w:ind w:right="275"/>
      </w:pPr>
      <w:r w:rsidRPr="006E3636">
        <w:t xml:space="preserve">Work related to the outcomes </w:t>
      </w:r>
      <w:r w:rsidR="00AD7959">
        <w:t xml:space="preserve">for </w:t>
      </w:r>
      <w:r w:rsidRPr="006E3636">
        <w:t xml:space="preserve">each unit will be accepted only if the teacher can attest that, to the best of their knowledge, all unacknowledged work is the student’s </w:t>
      </w:r>
      <w:r w:rsidRPr="00954DEC">
        <w:t>own</w:t>
      </w:r>
      <w:r w:rsidRPr="006E3636">
        <w:t xml:space="preserve">. Teachers </w:t>
      </w:r>
      <w:r w:rsidR="00AD5E8E">
        <w:t>should</w:t>
      </w:r>
      <w:r w:rsidRPr="006E3636">
        <w:t xml:space="preserve"> refer to the current </w:t>
      </w:r>
      <w:hyperlink r:id="rId31" w:history="1">
        <w:r w:rsidR="002338ED" w:rsidRPr="002338ED">
          <w:rPr>
            <w:rStyle w:val="Hyperlink"/>
            <w:i/>
            <w:iCs/>
          </w:rPr>
          <w:t>VCE Administrative Handbook</w:t>
        </w:r>
      </w:hyperlink>
      <w:r w:rsidRPr="006E3636">
        <w:t xml:space="preserve"> for authentication </w:t>
      </w:r>
      <w:r w:rsidR="00136CC8">
        <w:t>rules and strategies</w:t>
      </w:r>
      <w:r w:rsidRPr="006E3636">
        <w:t>.</w:t>
      </w:r>
    </w:p>
    <w:p w14:paraId="0C0758B1" w14:textId="5C6D8F40" w:rsidR="00866FF7" w:rsidRDefault="00866FF7">
      <w:pPr>
        <w:rPr>
          <w:rFonts w:ascii="Arial" w:hAnsi="Arial" w:cs="Arial"/>
          <w:noProof/>
          <w:sz w:val="18"/>
          <w:szCs w:val="18"/>
        </w:rPr>
      </w:pPr>
      <w:r>
        <w:rPr>
          <w:rFonts w:ascii="Arial" w:hAnsi="Arial" w:cs="Arial"/>
          <w:noProof/>
          <w:sz w:val="18"/>
          <w:szCs w:val="18"/>
        </w:rPr>
        <w:br w:type="page"/>
      </w:r>
    </w:p>
    <w:p w14:paraId="55F3FBE5" w14:textId="6C75F973" w:rsidR="00866FF7" w:rsidRPr="00380E78" w:rsidRDefault="00866FF7" w:rsidP="00866FF7">
      <w:pPr>
        <w:pStyle w:val="VCAAHeading1"/>
      </w:pPr>
      <w:bookmarkStart w:id="34" w:name="_Toc161660551"/>
      <w:r w:rsidRPr="00380E78">
        <w:lastRenderedPageBreak/>
        <w:t xml:space="preserve">Characteristics of the </w:t>
      </w:r>
      <w:r w:rsidR="00C27C33">
        <w:t>s</w:t>
      </w:r>
      <w:r w:rsidRPr="00380E78">
        <w:t>tudy</w:t>
      </w:r>
      <w:bookmarkEnd w:id="34"/>
    </w:p>
    <w:p w14:paraId="5EE485E5" w14:textId="6F2746B0" w:rsidR="00866FF7" w:rsidRPr="00380E78" w:rsidRDefault="001E03E6" w:rsidP="00910D7F">
      <w:pPr>
        <w:pStyle w:val="VCAAHeading3"/>
      </w:pPr>
      <w:bookmarkStart w:id="35" w:name="_Toc161660552"/>
      <w:r>
        <w:t xml:space="preserve">Qualitative </w:t>
      </w:r>
      <w:r w:rsidR="00C7769E">
        <w:t>c</w:t>
      </w:r>
      <w:r>
        <w:t>haracteristics</w:t>
      </w:r>
      <w:bookmarkEnd w:id="35"/>
    </w:p>
    <w:p w14:paraId="6EF0A7E9" w14:textId="50CFAEE5" w:rsidR="00866FF7" w:rsidRPr="00866FF7" w:rsidRDefault="00866FF7" w:rsidP="00866FF7">
      <w:pPr>
        <w:pStyle w:val="VCAAbody"/>
      </w:pPr>
      <w:r w:rsidRPr="00866FF7">
        <w:t>The</w:t>
      </w:r>
      <w:r w:rsidR="00741C77">
        <w:t xml:space="preserve"> International Accounting Standard Board’s (</w:t>
      </w:r>
      <w:r w:rsidRPr="00866FF7">
        <w:t>IASB</w:t>
      </w:r>
      <w:r w:rsidR="00741C77">
        <w:t>)</w:t>
      </w:r>
      <w:r w:rsidRPr="00866FF7">
        <w:t xml:space="preserve"> Conceptual Framework </w:t>
      </w:r>
      <w:r w:rsidR="00EB7D1C" w:rsidRPr="00EB7D1C">
        <w:t xml:space="preserve">specifies </w:t>
      </w:r>
      <w:r w:rsidR="00C7769E">
        <w:t>six</w:t>
      </w:r>
      <w:r w:rsidR="00EB7D1C" w:rsidRPr="00EB7D1C">
        <w:t xml:space="preserve"> main qualitative characteristics that financial information in general-purpose financial reports should have. These are listed and described below</w:t>
      </w:r>
      <w:r w:rsidRPr="00866FF7">
        <w:t>.</w:t>
      </w:r>
    </w:p>
    <w:p w14:paraId="60C7E53C" w14:textId="77777777" w:rsidR="00866FF7" w:rsidRPr="00FE11D8" w:rsidRDefault="00866FF7" w:rsidP="00FE11D8">
      <w:pPr>
        <w:pStyle w:val="VCAAHeading4"/>
      </w:pPr>
      <w:r w:rsidRPr="003474B4">
        <w:t>Relevance</w:t>
      </w:r>
    </w:p>
    <w:p w14:paraId="1E272E30" w14:textId="21D8F60C" w:rsidR="00866FF7" w:rsidRPr="00866FF7" w:rsidRDefault="00866FF7" w:rsidP="00866FF7">
      <w:pPr>
        <w:pStyle w:val="VCAAbody"/>
      </w:pPr>
      <w:r w:rsidRPr="00866FF7">
        <w:t xml:space="preserve">Relevant information </w:t>
      </w:r>
      <w:r w:rsidR="00162C11">
        <w:t>is that which</w:t>
      </w:r>
      <w:r w:rsidR="00B7731B">
        <w:t xml:space="preserve"> </w:t>
      </w:r>
      <w:r w:rsidR="00125351">
        <w:t xml:space="preserve">directly </w:t>
      </w:r>
      <w:r w:rsidR="00162C11">
        <w:t>assists</w:t>
      </w:r>
      <w:r w:rsidR="00B7731B">
        <w:t xml:space="preserve"> </w:t>
      </w:r>
      <w:r w:rsidR="008B0C43">
        <w:t>the user</w:t>
      </w:r>
      <w:r w:rsidR="00B7731B">
        <w:t xml:space="preserve"> </w:t>
      </w:r>
      <w:r w:rsidR="00162C11">
        <w:t>in making</w:t>
      </w:r>
      <w:r w:rsidR="00B7731B">
        <w:t xml:space="preserve"> decisions</w:t>
      </w:r>
      <w:r w:rsidRPr="00866FF7">
        <w:t xml:space="preserve">. </w:t>
      </w:r>
      <w:r w:rsidR="008B0C43">
        <w:t>Relevant</w:t>
      </w:r>
      <w:r w:rsidRPr="00866FF7">
        <w:t xml:space="preserve"> financial information </w:t>
      </w:r>
      <w:r w:rsidR="008B0C43">
        <w:t>is</w:t>
      </w:r>
      <w:r w:rsidRPr="00866FF7">
        <w:t xml:space="preserve"> related to </w:t>
      </w:r>
      <w:r w:rsidR="00162C11">
        <w:t xml:space="preserve">making </w:t>
      </w:r>
      <w:r w:rsidRPr="00866FF7">
        <w:t>an economic decision</w:t>
      </w:r>
      <w:r w:rsidR="008B0C43">
        <w:t xml:space="preserve"> and</w:t>
      </w:r>
      <w:r w:rsidRPr="00866FF7">
        <w:t xml:space="preserve"> </w:t>
      </w:r>
      <w:r w:rsidR="000B49BB">
        <w:t xml:space="preserve">directly </w:t>
      </w:r>
      <w:r w:rsidR="00162C11">
        <w:t>assists</w:t>
      </w:r>
      <w:r w:rsidRPr="00866FF7">
        <w:t xml:space="preserve"> </w:t>
      </w:r>
      <w:r w:rsidR="008B0C43">
        <w:t xml:space="preserve">the </w:t>
      </w:r>
      <w:r w:rsidRPr="00866FF7">
        <w:t xml:space="preserve">user </w:t>
      </w:r>
      <w:r w:rsidR="00162C11">
        <w:t>in forming</w:t>
      </w:r>
      <w:r w:rsidRPr="00866FF7">
        <w:t xml:space="preserve"> predictions about outcomes of past, </w:t>
      </w:r>
      <w:proofErr w:type="gramStart"/>
      <w:r w:rsidRPr="00866FF7">
        <w:t>present</w:t>
      </w:r>
      <w:proofErr w:type="gramEnd"/>
      <w:r w:rsidRPr="00866FF7">
        <w:t xml:space="preserve"> or future events</w:t>
      </w:r>
      <w:r w:rsidR="008B0C43">
        <w:t>. It may also</w:t>
      </w:r>
      <w:r w:rsidRPr="00866FF7">
        <w:t xml:space="preserve"> confirm or change previous evaluations </w:t>
      </w:r>
      <w:r w:rsidR="00162C11">
        <w:t xml:space="preserve">through provision of </w:t>
      </w:r>
      <w:r w:rsidRPr="00866FF7">
        <w:t>suitable feedback.</w:t>
      </w:r>
    </w:p>
    <w:p w14:paraId="53B27562" w14:textId="77777777" w:rsidR="00866FF7" w:rsidRPr="00FE11D8" w:rsidRDefault="00866FF7" w:rsidP="00FE11D8">
      <w:pPr>
        <w:pStyle w:val="VCAAHeading4"/>
      </w:pPr>
      <w:r w:rsidRPr="00FE11D8">
        <w:t>Faithful</w:t>
      </w:r>
      <w:r w:rsidRPr="003474B4">
        <w:t xml:space="preserve"> representation</w:t>
      </w:r>
    </w:p>
    <w:p w14:paraId="4CE7E33D" w14:textId="42493560" w:rsidR="00866FF7" w:rsidRPr="00866FF7" w:rsidRDefault="00866FF7" w:rsidP="00866FF7">
      <w:pPr>
        <w:pStyle w:val="VCAAbody"/>
      </w:pPr>
      <w:r w:rsidRPr="00866FF7">
        <w:t>The information reported must be a faithful representation of the real-world economic event it represents. Th</w:t>
      </w:r>
      <w:r w:rsidR="00125351">
        <w:t>is means that</w:t>
      </w:r>
      <w:r w:rsidRPr="00866FF7">
        <w:t xml:space="preserve"> user </w:t>
      </w:r>
      <w:r w:rsidR="000B49BB">
        <w:t>is</w:t>
      </w:r>
      <w:r w:rsidRPr="00866FF7">
        <w:t xml:space="preserve"> assured that the information presented is complete, free from material error</w:t>
      </w:r>
      <w:r w:rsidR="00C7769E">
        <w:t>,</w:t>
      </w:r>
      <w:r w:rsidRPr="00866FF7">
        <w:t xml:space="preserve"> and neutral (without bias).</w:t>
      </w:r>
    </w:p>
    <w:p w14:paraId="29CD8562" w14:textId="77777777" w:rsidR="00866FF7" w:rsidRPr="00FE11D8" w:rsidRDefault="00866FF7" w:rsidP="00FE11D8">
      <w:pPr>
        <w:pStyle w:val="VCAAHeading4"/>
      </w:pPr>
      <w:r w:rsidRPr="001A02BE">
        <w:t>Comparability</w:t>
      </w:r>
    </w:p>
    <w:p w14:paraId="524AFB00" w14:textId="48E07875" w:rsidR="00866FF7" w:rsidRPr="00866FF7" w:rsidRDefault="00866FF7" w:rsidP="00866FF7">
      <w:pPr>
        <w:pStyle w:val="VCAAbody"/>
      </w:pPr>
      <w:r w:rsidRPr="00866FF7">
        <w:t xml:space="preserve">Comparability is the qualitative characteristic that enables </w:t>
      </w:r>
      <w:r w:rsidR="004E0B7B">
        <w:t>the user</w:t>
      </w:r>
      <w:r w:rsidR="004E0B7B" w:rsidRPr="00866FF7">
        <w:t xml:space="preserve"> </w:t>
      </w:r>
      <w:r w:rsidRPr="00866FF7">
        <w:t xml:space="preserve">to identify and understand similarities and differences </w:t>
      </w:r>
      <w:r w:rsidR="00CA3D54">
        <w:t>between</w:t>
      </w:r>
      <w:r w:rsidRPr="00866FF7">
        <w:t xml:space="preserve"> items. Information about an entity is more useful if it can be compared with similar information about other entities</w:t>
      </w:r>
      <w:r w:rsidR="00FE11D8">
        <w:t>,</w:t>
      </w:r>
      <w:r w:rsidRPr="00866FF7">
        <w:t xml:space="preserve"> and with similar information about the same entity for another </w:t>
      </w:r>
      <w:r w:rsidR="0043700F">
        <w:t xml:space="preserve">date or </w:t>
      </w:r>
      <w:r w:rsidRPr="00866FF7">
        <w:t>period.</w:t>
      </w:r>
    </w:p>
    <w:p w14:paraId="1372BAD5" w14:textId="77777777" w:rsidR="00866FF7" w:rsidRPr="00FE11D8" w:rsidRDefault="00866FF7" w:rsidP="00FE11D8">
      <w:pPr>
        <w:pStyle w:val="VCAAHeading4"/>
      </w:pPr>
      <w:r w:rsidRPr="001A02BE">
        <w:t>V</w:t>
      </w:r>
      <w:r w:rsidRPr="00FE11D8">
        <w:t>erifiability</w:t>
      </w:r>
    </w:p>
    <w:p w14:paraId="5B28719B" w14:textId="21B81C5B" w:rsidR="00866FF7" w:rsidRPr="00866FF7" w:rsidRDefault="00866FF7" w:rsidP="00866FF7">
      <w:pPr>
        <w:pStyle w:val="VCAAbody"/>
      </w:pPr>
      <w:r w:rsidRPr="00866FF7">
        <w:t xml:space="preserve">Verifiability </w:t>
      </w:r>
      <w:r w:rsidR="004E0B7B">
        <w:t>refers to</w:t>
      </w:r>
      <w:r w:rsidR="004E0B7B" w:rsidRPr="00866FF7">
        <w:t xml:space="preserve"> </w:t>
      </w:r>
      <w:r w:rsidRPr="00866FF7">
        <w:t xml:space="preserve">the ability to ensure that different knowledgeable and independent observers can reach a consensus that a particular depiction of an event is faithfully represented. Verifiability is maintained by </w:t>
      </w:r>
      <w:r w:rsidR="0043700F">
        <w:t>retaining the</w:t>
      </w:r>
      <w:r w:rsidRPr="00866FF7">
        <w:t xml:space="preserve"> source documents used to record the </w:t>
      </w:r>
      <w:proofErr w:type="gramStart"/>
      <w:r w:rsidRPr="00866FF7">
        <w:t>transaction</w:t>
      </w:r>
      <w:r w:rsidR="00FE11D8">
        <w:t>,</w:t>
      </w:r>
      <w:r w:rsidRPr="00866FF7">
        <w:t xml:space="preserve"> and</w:t>
      </w:r>
      <w:proofErr w:type="gramEnd"/>
      <w:r w:rsidR="001E03E6">
        <w:t xml:space="preserve"> is</w:t>
      </w:r>
      <w:r w:rsidRPr="00866FF7">
        <w:t xml:space="preserve"> checked through auditing. The purpose of verifiability is to hold the accounting professional accountable for their work.</w:t>
      </w:r>
    </w:p>
    <w:p w14:paraId="0FA9BC9A" w14:textId="77777777" w:rsidR="00866FF7" w:rsidRPr="00FE11D8" w:rsidRDefault="00866FF7" w:rsidP="00FE11D8">
      <w:pPr>
        <w:pStyle w:val="VCAAHeading4"/>
      </w:pPr>
      <w:r w:rsidRPr="003474B4">
        <w:t>Timeliness</w:t>
      </w:r>
    </w:p>
    <w:p w14:paraId="255DF76D" w14:textId="4632E5BB" w:rsidR="00866FF7" w:rsidRDefault="00866FF7" w:rsidP="00866FF7">
      <w:pPr>
        <w:pStyle w:val="VCAAbody"/>
      </w:pPr>
      <w:r w:rsidRPr="00866FF7">
        <w:t xml:space="preserve">Timeliness means </w:t>
      </w:r>
      <w:r w:rsidR="004E0B7B">
        <w:t>that</w:t>
      </w:r>
      <w:r w:rsidR="004E0B7B" w:rsidRPr="00866FF7">
        <w:t xml:space="preserve"> </w:t>
      </w:r>
      <w:r w:rsidRPr="00866FF7">
        <w:t xml:space="preserve">information </w:t>
      </w:r>
      <w:r w:rsidR="004E0B7B">
        <w:t xml:space="preserve">is </w:t>
      </w:r>
      <w:r w:rsidRPr="00866FF7">
        <w:t xml:space="preserve">available to decision-makers in time to be capable of </w:t>
      </w:r>
      <w:r w:rsidR="0094179C">
        <w:t>influence on</w:t>
      </w:r>
      <w:r w:rsidRPr="00866FF7">
        <w:t xml:space="preserve"> decisions. </w:t>
      </w:r>
      <w:r w:rsidR="006C5BA3">
        <w:t>I</w:t>
      </w:r>
      <w:r w:rsidRPr="00866FF7">
        <w:t xml:space="preserve">nformation </w:t>
      </w:r>
      <w:r w:rsidR="006C5BA3">
        <w:t xml:space="preserve">being </w:t>
      </w:r>
      <w:r w:rsidRPr="00866FF7">
        <w:t xml:space="preserve">available sooner, rather than later, can enhance its capacity to influence decisions, </w:t>
      </w:r>
      <w:r w:rsidR="006C5BA3">
        <w:t>while</w:t>
      </w:r>
      <w:r w:rsidR="006C5BA3" w:rsidRPr="00866FF7">
        <w:t xml:space="preserve"> </w:t>
      </w:r>
      <w:r w:rsidRPr="00866FF7">
        <w:t>a lack of timeliness can rob information of its potential usefulness. Generally, the older the information, the less useful it is.</w:t>
      </w:r>
    </w:p>
    <w:p w14:paraId="4827241E" w14:textId="77777777" w:rsidR="00866FF7" w:rsidRPr="00380E78" w:rsidRDefault="00866FF7" w:rsidP="00866FF7">
      <w:pPr>
        <w:pStyle w:val="VCAAHeading4"/>
      </w:pPr>
      <w:r w:rsidRPr="003474B4">
        <w:t>Understandabilit</w:t>
      </w:r>
      <w:r w:rsidRPr="00380E78">
        <w:rPr>
          <w:w w:val="105"/>
        </w:rPr>
        <w:t>y</w:t>
      </w:r>
    </w:p>
    <w:p w14:paraId="6E53839F" w14:textId="77777777" w:rsidR="00866FF7" w:rsidRPr="00866FF7" w:rsidRDefault="00866FF7" w:rsidP="00866FF7">
      <w:pPr>
        <w:pStyle w:val="VCAAbody"/>
      </w:pPr>
      <w:r w:rsidRPr="00866FF7">
        <w:t>Understandability requires financial information to be comprehensible to users with reasonable knowledge of business and economic activities. To be understandable, information should be presented clearly and concisely.</w:t>
      </w:r>
    </w:p>
    <w:p w14:paraId="347204F9" w14:textId="77777777" w:rsidR="001E03E6" w:rsidRDefault="001E03E6">
      <w:pPr>
        <w:rPr>
          <w:rFonts w:ascii="Arial" w:hAnsi="Arial" w:cs="Arial"/>
          <w:color w:val="0F7EB4"/>
          <w:sz w:val="32"/>
          <w:szCs w:val="24"/>
        </w:rPr>
      </w:pPr>
      <w:bookmarkStart w:id="36" w:name="_Toc148339209"/>
      <w:r>
        <w:br w:type="page"/>
      </w:r>
    </w:p>
    <w:p w14:paraId="6E3C9061" w14:textId="06CDA553" w:rsidR="00866FF7" w:rsidRPr="00FE11D8" w:rsidRDefault="00CA2B8C" w:rsidP="00FE11D8">
      <w:pPr>
        <w:pStyle w:val="VCAAHeading3"/>
      </w:pPr>
      <w:bookmarkStart w:id="37" w:name="_Toc161660553"/>
      <w:r w:rsidRPr="00FE11D8">
        <w:lastRenderedPageBreak/>
        <w:t xml:space="preserve">Accounting </w:t>
      </w:r>
      <w:r w:rsidR="00866FF7" w:rsidRPr="003474B4">
        <w:t>assumptions</w:t>
      </w:r>
      <w:bookmarkEnd w:id="36"/>
      <w:bookmarkEnd w:id="37"/>
    </w:p>
    <w:p w14:paraId="3B12DB40" w14:textId="4E4F3CE8" w:rsidR="00866FF7" w:rsidRPr="00FE11D8" w:rsidRDefault="00866FF7" w:rsidP="00FE11D8">
      <w:pPr>
        <w:pStyle w:val="VCAAHeading4"/>
      </w:pPr>
      <w:r w:rsidRPr="00FE11D8">
        <w:t>The accounting entity</w:t>
      </w:r>
      <w:r w:rsidRPr="003474B4">
        <w:t xml:space="preserve"> assumption</w:t>
      </w:r>
    </w:p>
    <w:p w14:paraId="76020BFC" w14:textId="340C136E" w:rsidR="00866FF7" w:rsidRPr="00866FF7" w:rsidRDefault="0094179C" w:rsidP="00866FF7">
      <w:pPr>
        <w:pStyle w:val="VCAAbody"/>
      </w:pPr>
      <w:r>
        <w:t xml:space="preserve">Under the accounting entity </w:t>
      </w:r>
      <w:r w:rsidR="00012973">
        <w:t>assumption,</w:t>
      </w:r>
      <w:r>
        <w:t xml:space="preserve"> t</w:t>
      </w:r>
      <w:r w:rsidR="00866FF7" w:rsidRPr="00866FF7">
        <w:t xml:space="preserve">he records of assets, liabilities and business activities of </w:t>
      </w:r>
      <w:r w:rsidR="00A114BB">
        <w:t>an</w:t>
      </w:r>
      <w:r w:rsidR="00A114BB" w:rsidRPr="00866FF7">
        <w:t xml:space="preserve"> </w:t>
      </w:r>
      <w:r w:rsidR="00866FF7" w:rsidRPr="00866FF7">
        <w:t xml:space="preserve">entity are kept </w:t>
      </w:r>
      <w:proofErr w:type="gramStart"/>
      <w:r w:rsidR="00866FF7" w:rsidRPr="00866FF7">
        <w:t>completely separate</w:t>
      </w:r>
      <w:proofErr w:type="gramEnd"/>
      <w:r w:rsidR="00866FF7" w:rsidRPr="00866FF7">
        <w:t xml:space="preserve"> from those of the owner of the entity</w:t>
      </w:r>
      <w:r w:rsidR="00181B3D">
        <w:t>,</w:t>
      </w:r>
      <w:r w:rsidR="00866FF7" w:rsidRPr="00866FF7">
        <w:t xml:space="preserve"> as well as from those of other entities. A separate set of accounting records is maintained for each entity, </w:t>
      </w:r>
      <w:r w:rsidR="00CA498A">
        <w:t>with</w:t>
      </w:r>
      <w:r w:rsidR="00866FF7" w:rsidRPr="00866FF7">
        <w:t xml:space="preserve"> </w:t>
      </w:r>
      <w:r>
        <w:t xml:space="preserve">each </w:t>
      </w:r>
      <w:r w:rsidR="00866FF7" w:rsidRPr="00866FF7">
        <w:t xml:space="preserve">financial statement prepared </w:t>
      </w:r>
      <w:r w:rsidR="00CA498A">
        <w:t>providing</w:t>
      </w:r>
      <w:r w:rsidR="00866FF7" w:rsidRPr="00866FF7">
        <w:t xml:space="preserve"> information on </w:t>
      </w:r>
      <w:r>
        <w:t>the relevant</w:t>
      </w:r>
      <w:r w:rsidR="00866FF7" w:rsidRPr="00866FF7">
        <w:t xml:space="preserve"> </w:t>
      </w:r>
      <w:r>
        <w:t xml:space="preserve">individual </w:t>
      </w:r>
      <w:r w:rsidR="00866FF7" w:rsidRPr="00866FF7">
        <w:t>entity only.</w:t>
      </w:r>
    </w:p>
    <w:p w14:paraId="65516565" w14:textId="77777777" w:rsidR="00866FF7" w:rsidRPr="00FE11D8" w:rsidRDefault="00866FF7" w:rsidP="00FE11D8">
      <w:pPr>
        <w:pStyle w:val="VCAAHeading4"/>
      </w:pPr>
      <w:r w:rsidRPr="00FE11D8">
        <w:t>The accrual</w:t>
      </w:r>
      <w:r w:rsidRPr="003474B4">
        <w:t xml:space="preserve"> </w:t>
      </w:r>
      <w:r w:rsidRPr="00FE11D8">
        <w:t>basis</w:t>
      </w:r>
      <w:r w:rsidRPr="003474B4">
        <w:t xml:space="preserve"> assumption</w:t>
      </w:r>
    </w:p>
    <w:p w14:paraId="1B2A2C36" w14:textId="06BAEEE1" w:rsidR="00866FF7" w:rsidRPr="00866FF7" w:rsidRDefault="00866FF7" w:rsidP="00866FF7">
      <w:pPr>
        <w:pStyle w:val="VCAAbody"/>
      </w:pPr>
      <w:r w:rsidRPr="00866FF7">
        <w:t xml:space="preserve">Under the accrual basis </w:t>
      </w:r>
      <w:r w:rsidR="00FB14A7">
        <w:t>assumption</w:t>
      </w:r>
      <w:r w:rsidRPr="00866FF7">
        <w:t xml:space="preserve">, revenue is </w:t>
      </w:r>
      <w:proofErr w:type="spellStart"/>
      <w:r w:rsidRPr="00866FF7">
        <w:t>recognised</w:t>
      </w:r>
      <w:proofErr w:type="spellEnd"/>
      <w:r w:rsidRPr="00866FF7">
        <w:t xml:space="preserve"> in the period in which the expected inflow of economic benefits can be measured in a faithful and verifiable manner</w:t>
      </w:r>
      <w:r w:rsidR="00365806">
        <w:t>;</w:t>
      </w:r>
      <w:r w:rsidR="00365806" w:rsidRPr="00866FF7">
        <w:t xml:space="preserve"> </w:t>
      </w:r>
      <w:r w:rsidRPr="00866FF7">
        <w:t xml:space="preserve">that is, revenue is </w:t>
      </w:r>
      <w:proofErr w:type="spellStart"/>
      <w:r w:rsidRPr="00866FF7">
        <w:t>recognised</w:t>
      </w:r>
      <w:proofErr w:type="spellEnd"/>
      <w:r w:rsidRPr="00866FF7">
        <w:t xml:space="preserve"> when it is earned. Expenses are </w:t>
      </w:r>
      <w:proofErr w:type="spellStart"/>
      <w:r w:rsidRPr="00866FF7">
        <w:t>recognised</w:t>
      </w:r>
      <w:proofErr w:type="spellEnd"/>
      <w:r w:rsidRPr="00866FF7">
        <w:t xml:space="preserve"> when the consumption of goods and services can be measured</w:t>
      </w:r>
      <w:r w:rsidR="00365806">
        <w:t>;</w:t>
      </w:r>
      <w:r w:rsidR="00365806" w:rsidRPr="00866FF7">
        <w:t xml:space="preserve"> </w:t>
      </w:r>
      <w:r w:rsidRPr="00866FF7">
        <w:t xml:space="preserve">that is, expenses are </w:t>
      </w:r>
      <w:proofErr w:type="spellStart"/>
      <w:r w:rsidRPr="00866FF7">
        <w:t>recognised</w:t>
      </w:r>
      <w:proofErr w:type="spellEnd"/>
      <w:r w:rsidRPr="00866FF7">
        <w:t xml:space="preserve"> when they are incurred. </w:t>
      </w:r>
      <w:r w:rsidR="00FB14A7">
        <w:t>The a</w:t>
      </w:r>
      <w:r w:rsidR="00FB14A7" w:rsidRPr="00866FF7">
        <w:t xml:space="preserve">ccrual </w:t>
      </w:r>
      <w:r w:rsidRPr="00866FF7">
        <w:t xml:space="preserve">basis profit for an accounting period is determined by subtracting expenses incurred for a period from revenue earned in </w:t>
      </w:r>
      <w:r w:rsidR="00A114BB" w:rsidRPr="00866FF7">
        <w:t>th</w:t>
      </w:r>
      <w:r w:rsidR="00A114BB">
        <w:t>e</w:t>
      </w:r>
      <w:r w:rsidR="00A114BB" w:rsidRPr="00866FF7">
        <w:t xml:space="preserve"> </w:t>
      </w:r>
      <w:r w:rsidRPr="00866FF7">
        <w:t>same period.</w:t>
      </w:r>
    </w:p>
    <w:p w14:paraId="52E86EEC" w14:textId="77777777" w:rsidR="00866FF7" w:rsidRPr="00380E78" w:rsidRDefault="00866FF7" w:rsidP="00866FF7">
      <w:pPr>
        <w:pStyle w:val="VCAAHeading4"/>
      </w:pPr>
      <w:r w:rsidRPr="00380E78">
        <w:t>The going</w:t>
      </w:r>
      <w:r w:rsidRPr="00380E78">
        <w:rPr>
          <w:spacing w:val="29"/>
        </w:rPr>
        <w:t xml:space="preserve"> </w:t>
      </w:r>
      <w:r w:rsidRPr="00380E78">
        <w:t>conce</w:t>
      </w:r>
      <w:r w:rsidRPr="00380E78">
        <w:rPr>
          <w:spacing w:val="4"/>
        </w:rPr>
        <w:t>r</w:t>
      </w:r>
      <w:r w:rsidRPr="00380E78">
        <w:t>n</w:t>
      </w:r>
      <w:r w:rsidRPr="00380E78">
        <w:rPr>
          <w:spacing w:val="39"/>
        </w:rPr>
        <w:t xml:space="preserve"> </w:t>
      </w:r>
      <w:proofErr w:type="gramStart"/>
      <w:r w:rsidRPr="00380E78">
        <w:rPr>
          <w:w w:val="105"/>
        </w:rPr>
        <w:t>assumption</w:t>
      </w:r>
      <w:proofErr w:type="gramEnd"/>
    </w:p>
    <w:p w14:paraId="6B118934" w14:textId="368E16DD" w:rsidR="00866FF7" w:rsidRPr="00866FF7" w:rsidRDefault="00CA498A" w:rsidP="00866FF7">
      <w:pPr>
        <w:pStyle w:val="VCAAbody"/>
      </w:pPr>
      <w:r w:rsidRPr="00CA498A">
        <w:t>Under the going concern assumption</w:t>
      </w:r>
      <w:r w:rsidR="00FE11D8">
        <w:t>,</w:t>
      </w:r>
      <w:r>
        <w:t xml:space="preserve"> f</w:t>
      </w:r>
      <w:r w:rsidR="00866FF7" w:rsidRPr="00866FF7">
        <w:t xml:space="preserve">inancial reports are prepared on the assumption that </w:t>
      </w:r>
      <w:r w:rsidR="00A114BB">
        <w:t>an</w:t>
      </w:r>
      <w:r w:rsidR="00A114BB" w:rsidRPr="00866FF7">
        <w:t xml:space="preserve"> </w:t>
      </w:r>
      <w:r w:rsidR="00866FF7" w:rsidRPr="00866FF7">
        <w:t xml:space="preserve">existing entity will continue to operate into the future. It is assumed that the entity will not be wound up </w:t>
      </w:r>
      <w:proofErr w:type="gramStart"/>
      <w:r w:rsidR="00866FF7" w:rsidRPr="00866FF7">
        <w:t>in the near future</w:t>
      </w:r>
      <w:proofErr w:type="gramEnd"/>
      <w:r w:rsidR="00866FF7" w:rsidRPr="00866FF7">
        <w:t xml:space="preserve"> but will continue its activities.</w:t>
      </w:r>
    </w:p>
    <w:p w14:paraId="41E8F79F" w14:textId="77777777" w:rsidR="00866FF7" w:rsidRPr="00380E78" w:rsidRDefault="00866FF7" w:rsidP="00866FF7">
      <w:pPr>
        <w:pStyle w:val="VCAAHeading4"/>
      </w:pPr>
      <w:r w:rsidRPr="00380E78">
        <w:t>The period</w:t>
      </w:r>
      <w:r w:rsidRPr="00380E78">
        <w:rPr>
          <w:spacing w:val="33"/>
        </w:rPr>
        <w:t xml:space="preserve"> </w:t>
      </w:r>
      <w:r w:rsidRPr="00380E78">
        <w:rPr>
          <w:w w:val="105"/>
        </w:rPr>
        <w:t>assumption</w:t>
      </w:r>
    </w:p>
    <w:p w14:paraId="6F4D1A6B" w14:textId="497BB060" w:rsidR="00866FF7" w:rsidRPr="00866FF7" w:rsidRDefault="00CA498A" w:rsidP="00866FF7">
      <w:pPr>
        <w:pStyle w:val="VCAAbody"/>
      </w:pPr>
      <w:r w:rsidRPr="00CA498A">
        <w:t>According to the period assumption</w:t>
      </w:r>
      <w:r w:rsidR="00FE11D8">
        <w:t>,</w:t>
      </w:r>
      <w:r>
        <w:t xml:space="preserve"> r</w:t>
      </w:r>
      <w:r w:rsidR="00866FF7" w:rsidRPr="00866FF7">
        <w:t xml:space="preserve">eports are prepared for a particular </w:t>
      </w:r>
      <w:proofErr w:type="gramStart"/>
      <w:r w:rsidR="00866FF7" w:rsidRPr="00866FF7">
        <w:t>period of time</w:t>
      </w:r>
      <w:proofErr w:type="gramEnd"/>
      <w:r w:rsidR="00866FF7" w:rsidRPr="00866FF7">
        <w:t xml:space="preserve">, such as a month or a year, in order to obtain comparability of results. Profit determination involves a process of </w:t>
      </w:r>
      <w:proofErr w:type="spellStart"/>
      <w:r w:rsidR="00866FF7" w:rsidRPr="00866FF7">
        <w:t>recognising</w:t>
      </w:r>
      <w:proofErr w:type="spellEnd"/>
      <w:r w:rsidR="00866FF7" w:rsidRPr="00866FF7">
        <w:t xml:space="preserve"> the revenue for a period and deducting the expenses incurred for </w:t>
      </w:r>
      <w:r w:rsidR="008B74BD" w:rsidRPr="00866FF7">
        <w:t>th</w:t>
      </w:r>
      <w:r w:rsidR="008B74BD">
        <w:t>e</w:t>
      </w:r>
      <w:r w:rsidR="008B74BD" w:rsidRPr="00866FF7">
        <w:t xml:space="preserve"> </w:t>
      </w:r>
      <w:r w:rsidR="00866FF7" w:rsidRPr="00866FF7">
        <w:t>same period. A distinction can be made between assets</w:t>
      </w:r>
      <w:r w:rsidR="006C2721">
        <w:t xml:space="preserve">, </w:t>
      </w:r>
      <w:r>
        <w:t>that</w:t>
      </w:r>
      <w:r w:rsidR="00866FF7" w:rsidRPr="00866FF7">
        <w:t xml:space="preserve"> will provide benefit to future reporting periods, and expenses </w:t>
      </w:r>
      <w:r>
        <w:t>which</w:t>
      </w:r>
      <w:r w:rsidR="00866FF7" w:rsidRPr="00866FF7">
        <w:t xml:space="preserve"> are totally consumed within one reporting period.</w:t>
      </w:r>
    </w:p>
    <w:p w14:paraId="778292AE" w14:textId="3898A43D" w:rsidR="00866FF7" w:rsidRPr="00380E78" w:rsidRDefault="003B338B" w:rsidP="00866FF7">
      <w:pPr>
        <w:pStyle w:val="VCAAHeading3"/>
      </w:pPr>
      <w:bookmarkStart w:id="38" w:name="_Toc148339210"/>
      <w:bookmarkStart w:id="39" w:name="_Toc161660554"/>
      <w:r>
        <w:t>The a</w:t>
      </w:r>
      <w:r w:rsidRPr="00380E78">
        <w:t xml:space="preserve">ccounting </w:t>
      </w:r>
      <w:r w:rsidR="00866FF7" w:rsidRPr="00380E78">
        <w:rPr>
          <w:w w:val="103"/>
        </w:rPr>
        <w:t>elements</w:t>
      </w:r>
      <w:bookmarkEnd w:id="38"/>
      <w:bookmarkEnd w:id="39"/>
    </w:p>
    <w:p w14:paraId="6EEDB790" w14:textId="77777777" w:rsidR="00866FF7" w:rsidRPr="00FE11D8" w:rsidRDefault="00866FF7" w:rsidP="00FE11D8">
      <w:pPr>
        <w:pStyle w:val="VCAAHeading4"/>
      </w:pPr>
      <w:r w:rsidRPr="003474B4">
        <w:t>Assets</w:t>
      </w:r>
    </w:p>
    <w:p w14:paraId="3734D1A2" w14:textId="52E182F0" w:rsidR="00866FF7" w:rsidRPr="00866FF7" w:rsidRDefault="00866FF7" w:rsidP="00866FF7">
      <w:pPr>
        <w:pStyle w:val="VCAAbody"/>
      </w:pPr>
      <w:r w:rsidRPr="00866FF7">
        <w:t xml:space="preserve">An asset is a present economic resource controlled by </w:t>
      </w:r>
      <w:r w:rsidR="008B74BD">
        <w:t>an</w:t>
      </w:r>
      <w:r w:rsidR="008B74BD" w:rsidRPr="00866FF7">
        <w:t xml:space="preserve"> </w:t>
      </w:r>
      <w:r w:rsidRPr="00866FF7">
        <w:t xml:space="preserve">entity </w:t>
      </w:r>
      <w:proofErr w:type="gramStart"/>
      <w:r w:rsidRPr="00866FF7">
        <w:t>as a result of</w:t>
      </w:r>
      <w:proofErr w:type="gramEnd"/>
      <w:r w:rsidRPr="00866FF7">
        <w:t xml:space="preserve"> past events. An economic resource is a right that has the potential to produce future economic benefits.</w:t>
      </w:r>
    </w:p>
    <w:p w14:paraId="6FE8A1FF" w14:textId="77777777" w:rsidR="00822EDA" w:rsidRDefault="00822EDA" w:rsidP="00FE11D8">
      <w:pPr>
        <w:pStyle w:val="VCAAHeading5"/>
      </w:pPr>
      <w:r>
        <w:t>Current assets</w:t>
      </w:r>
    </w:p>
    <w:p w14:paraId="126A81E8" w14:textId="306915AB" w:rsidR="00822EDA" w:rsidRDefault="00822EDA" w:rsidP="006E62B3">
      <w:pPr>
        <w:pStyle w:val="VCAAbody"/>
      </w:pPr>
      <w:r>
        <w:t xml:space="preserve">Current assets </w:t>
      </w:r>
      <w:r w:rsidR="00866FF7" w:rsidRPr="00866FF7">
        <w:t xml:space="preserve">are cash and other types of assets held primarily for the purpose of sale or trading, or are reasonably expected to be converted to cash, </w:t>
      </w:r>
      <w:proofErr w:type="gramStart"/>
      <w:r w:rsidR="00866FF7" w:rsidRPr="00866FF7">
        <w:t>sold</w:t>
      </w:r>
      <w:proofErr w:type="gramEnd"/>
      <w:r w:rsidR="00866FF7" w:rsidRPr="00866FF7">
        <w:t xml:space="preserve"> or consumed by a business within 12 months after the end of the reporting period.</w:t>
      </w:r>
    </w:p>
    <w:p w14:paraId="4D412B4A" w14:textId="1C21E0CE" w:rsidR="00822EDA" w:rsidRPr="00866FF7" w:rsidRDefault="00822EDA" w:rsidP="00FE11D8">
      <w:pPr>
        <w:pStyle w:val="VCAAHeading5"/>
      </w:pPr>
      <w:r>
        <w:t>Non-current assets</w:t>
      </w:r>
    </w:p>
    <w:p w14:paraId="577882FF" w14:textId="4148743A" w:rsidR="00866FF7" w:rsidRDefault="00866FF7" w:rsidP="006E62B3">
      <w:pPr>
        <w:pStyle w:val="VCAAbody"/>
      </w:pPr>
      <w:r w:rsidRPr="00866FF7">
        <w:t xml:space="preserve">Non-current assets are expected to be used by the business entity for </w:t>
      </w:r>
      <w:proofErr w:type="gramStart"/>
      <w:r w:rsidRPr="00866FF7">
        <w:t>a number of</w:t>
      </w:r>
      <w:proofErr w:type="gramEnd"/>
      <w:r w:rsidRPr="00866FF7">
        <w:t xml:space="preserve"> years and are not held for resale.</w:t>
      </w:r>
    </w:p>
    <w:p w14:paraId="7FE23022" w14:textId="77777777" w:rsidR="00125351" w:rsidRDefault="00125351" w:rsidP="006E62B3">
      <w:pPr>
        <w:pStyle w:val="VCAAbody"/>
      </w:pPr>
    </w:p>
    <w:p w14:paraId="35089777" w14:textId="77777777" w:rsidR="00866FF7" w:rsidRPr="00FE11D8" w:rsidRDefault="00866FF7" w:rsidP="00FE11D8">
      <w:pPr>
        <w:pStyle w:val="VCAAHeading4"/>
      </w:pPr>
      <w:r w:rsidRPr="003474B4">
        <w:lastRenderedPageBreak/>
        <w:t>Liabilities</w:t>
      </w:r>
    </w:p>
    <w:p w14:paraId="28B8F715" w14:textId="61A26CFA" w:rsidR="00866FF7" w:rsidRDefault="00866FF7" w:rsidP="00866FF7">
      <w:pPr>
        <w:pStyle w:val="VCAAbody"/>
      </w:pPr>
      <w:r w:rsidRPr="00866FF7">
        <w:t xml:space="preserve">A liability is a present obligation of the entity to transfer an economic resource </w:t>
      </w:r>
      <w:proofErr w:type="gramStart"/>
      <w:r w:rsidRPr="00866FF7">
        <w:t>as a result of</w:t>
      </w:r>
      <w:proofErr w:type="gramEnd"/>
      <w:r w:rsidRPr="00866FF7">
        <w:t xml:space="preserve"> past events.</w:t>
      </w:r>
    </w:p>
    <w:p w14:paraId="2F3B96ED" w14:textId="225C528B" w:rsidR="00822EDA" w:rsidRPr="00FE11D8" w:rsidRDefault="00822EDA" w:rsidP="00FE11D8">
      <w:pPr>
        <w:pStyle w:val="VCAAHeading5"/>
      </w:pPr>
      <w:r w:rsidRPr="00FE11D8">
        <w:t>Current liabilities</w:t>
      </w:r>
    </w:p>
    <w:p w14:paraId="1D07A5AE" w14:textId="4BDB76E4" w:rsidR="00866FF7" w:rsidRDefault="00866FF7" w:rsidP="008364A5">
      <w:pPr>
        <w:pStyle w:val="VCAAbody"/>
      </w:pPr>
      <w:r w:rsidRPr="00866FF7">
        <w:t>Current liabilities are obligations of the entity that are reasonably expected to be settled within 12 months after the end of the reporting period.</w:t>
      </w:r>
    </w:p>
    <w:p w14:paraId="3D6CE43E" w14:textId="39525386" w:rsidR="00822EDA" w:rsidRPr="00FE11D8" w:rsidRDefault="00822EDA" w:rsidP="00FE11D8">
      <w:pPr>
        <w:pStyle w:val="VCAAHeading5"/>
      </w:pPr>
      <w:r w:rsidRPr="00FE11D8">
        <w:t>Non-current liabilities</w:t>
      </w:r>
    </w:p>
    <w:p w14:paraId="43D493B9" w14:textId="77777777" w:rsidR="00866FF7" w:rsidRPr="00866FF7" w:rsidRDefault="00866FF7" w:rsidP="006E62B3">
      <w:pPr>
        <w:pStyle w:val="VCAAbody"/>
      </w:pPr>
      <w:r w:rsidRPr="00866FF7">
        <w:t>Non-current liabilities are obligations of the entity that are not required to be settled within 12 months after the end of the reporting period.</w:t>
      </w:r>
    </w:p>
    <w:p w14:paraId="5D7416E2" w14:textId="77777777" w:rsidR="00866FF7" w:rsidRPr="00380E78" w:rsidRDefault="00866FF7" w:rsidP="00F2569E">
      <w:pPr>
        <w:pStyle w:val="VCAAHeading4"/>
      </w:pPr>
      <w:r w:rsidRPr="00380E78">
        <w:t>Owner</w:t>
      </w:r>
      <w:r w:rsidRPr="00380E78">
        <w:rPr>
          <w:spacing w:val="-15"/>
        </w:rPr>
        <w:t>’</w:t>
      </w:r>
      <w:r w:rsidRPr="00380E78">
        <w:t>s</w:t>
      </w:r>
      <w:r w:rsidRPr="00380E78">
        <w:rPr>
          <w:spacing w:val="28"/>
        </w:rPr>
        <w:t xml:space="preserve"> </w:t>
      </w:r>
      <w:r w:rsidRPr="00380E78">
        <w:rPr>
          <w:w w:val="106"/>
        </w:rPr>
        <w:t>equity</w:t>
      </w:r>
    </w:p>
    <w:p w14:paraId="6CA1E316" w14:textId="77777777" w:rsidR="00866FF7" w:rsidRPr="00F2569E" w:rsidRDefault="00866FF7" w:rsidP="00F2569E">
      <w:pPr>
        <w:pStyle w:val="VCAAbody"/>
      </w:pPr>
      <w:r w:rsidRPr="00F2569E">
        <w:t>Owner’s equity is the residual interest in the assets of the entity after deducting all its liabilities.</w:t>
      </w:r>
    </w:p>
    <w:p w14:paraId="6E062AF8" w14:textId="77777777" w:rsidR="00866FF7" w:rsidRPr="00FE11D8" w:rsidRDefault="00866FF7" w:rsidP="00FE11D8">
      <w:pPr>
        <w:pStyle w:val="VCAAHeading4"/>
      </w:pPr>
      <w:r w:rsidRPr="003474B4">
        <w:t>Revenues</w:t>
      </w:r>
    </w:p>
    <w:p w14:paraId="343E332B" w14:textId="77777777" w:rsidR="00866FF7" w:rsidRPr="00F2569E" w:rsidRDefault="00866FF7" w:rsidP="00F2569E">
      <w:pPr>
        <w:pStyle w:val="VCAAbody"/>
      </w:pPr>
      <w:r w:rsidRPr="00F2569E">
        <w:t xml:space="preserve">Revenues are increases in assets or decreases in liabilities that result in increases in owner’s equity, other than those relating to contributions from the owner. Revenue arises </w:t>
      </w:r>
      <w:proofErr w:type="gramStart"/>
      <w:r w:rsidRPr="00F2569E">
        <w:t>in the course of</w:t>
      </w:r>
      <w:proofErr w:type="gramEnd"/>
      <w:r w:rsidRPr="00F2569E">
        <w:t xml:space="preserve"> the ordinary activities of a business and includes items such as sales, fees, interest, dividends, royalties and rent.</w:t>
      </w:r>
    </w:p>
    <w:p w14:paraId="49E2A002" w14:textId="77777777" w:rsidR="00866FF7" w:rsidRPr="00FE11D8" w:rsidRDefault="00866FF7" w:rsidP="00FE11D8">
      <w:pPr>
        <w:pStyle w:val="VCAAHeading4"/>
      </w:pPr>
      <w:r w:rsidRPr="003474B4">
        <w:t>Expenses</w:t>
      </w:r>
    </w:p>
    <w:p w14:paraId="14948640" w14:textId="41352AF1" w:rsidR="00866FF7" w:rsidRDefault="00866FF7" w:rsidP="00F2569E">
      <w:pPr>
        <w:pStyle w:val="VCAAbody"/>
      </w:pPr>
      <w:r w:rsidRPr="00F2569E">
        <w:t>Expenses are decreases in assets or increases in liabilities</w:t>
      </w:r>
      <w:r w:rsidR="00822EDA" w:rsidRPr="00F2569E">
        <w:t>, other than those relating to distributions to the owner</w:t>
      </w:r>
      <w:r w:rsidR="00822EDA">
        <w:t>,</w:t>
      </w:r>
      <w:r w:rsidRPr="00F2569E">
        <w:t xml:space="preserve"> that result in a decrease in owner’s equity. Expenses encompass losses as well as those expenses that arise </w:t>
      </w:r>
      <w:proofErr w:type="gramStart"/>
      <w:r w:rsidRPr="00F2569E">
        <w:t>in the course of</w:t>
      </w:r>
      <w:proofErr w:type="gramEnd"/>
      <w:r w:rsidRPr="00F2569E">
        <w:t xml:space="preserve"> the ordinary activities of </w:t>
      </w:r>
      <w:r w:rsidR="00036777">
        <w:t>a</w:t>
      </w:r>
      <w:r w:rsidR="00036777" w:rsidRPr="00F2569E">
        <w:t xml:space="preserve"> </w:t>
      </w:r>
      <w:r w:rsidRPr="00F2569E">
        <w:t xml:space="preserve">business. Expenses that arise </w:t>
      </w:r>
      <w:proofErr w:type="gramStart"/>
      <w:r w:rsidRPr="00F2569E">
        <w:t>in the course of</w:t>
      </w:r>
      <w:proofErr w:type="gramEnd"/>
      <w:r w:rsidRPr="00F2569E">
        <w:t xml:space="preserve"> the ordinary activities of </w:t>
      </w:r>
      <w:r w:rsidR="00036777">
        <w:t>an</w:t>
      </w:r>
      <w:r w:rsidR="00036777" w:rsidRPr="00F2569E">
        <w:t xml:space="preserve"> </w:t>
      </w:r>
      <w:r w:rsidRPr="00F2569E">
        <w:t>entity include cost of sales, wages and depreciation.</w:t>
      </w:r>
    </w:p>
    <w:p w14:paraId="1170552E" w14:textId="77777777" w:rsidR="00F2569E" w:rsidRPr="00380E78" w:rsidRDefault="00F2569E" w:rsidP="00F2569E">
      <w:pPr>
        <w:pStyle w:val="VCAAHeading4"/>
      </w:pPr>
      <w:r w:rsidRPr="00380E78">
        <w:t>Financial</w:t>
      </w:r>
      <w:r w:rsidRPr="00380E78">
        <w:rPr>
          <w:spacing w:val="34"/>
        </w:rPr>
        <w:t xml:space="preserve"> </w:t>
      </w:r>
      <w:r w:rsidRPr="00380E78">
        <w:rPr>
          <w:w w:val="106"/>
        </w:rPr>
        <w:t>indicators</w:t>
      </w:r>
    </w:p>
    <w:p w14:paraId="678A5784" w14:textId="52348823" w:rsidR="00F2569E" w:rsidRPr="00F2569E" w:rsidRDefault="00D81C1C" w:rsidP="00A72AD3">
      <w:pPr>
        <w:pStyle w:val="VCAAbody"/>
        <w:spacing w:after="240"/>
      </w:pPr>
      <w:r w:rsidRPr="00F2569E">
        <w:t>Th</w:t>
      </w:r>
      <w:r>
        <w:t>e following</w:t>
      </w:r>
      <w:r w:rsidRPr="00F2569E">
        <w:t xml:space="preserve"> </w:t>
      </w:r>
      <w:r w:rsidR="00F2569E" w:rsidRPr="00F2569E">
        <w:t xml:space="preserve">table </w:t>
      </w:r>
      <w:r>
        <w:t>lists</w:t>
      </w:r>
      <w:r w:rsidRPr="00F2569E">
        <w:t xml:space="preserve"> </w:t>
      </w:r>
      <w:r w:rsidR="00CA498A">
        <w:t xml:space="preserve">financial </w:t>
      </w:r>
      <w:r w:rsidR="00F2569E" w:rsidRPr="00F2569E">
        <w:t xml:space="preserve">indicators </w:t>
      </w:r>
      <w:r w:rsidR="00CA498A">
        <w:t>potentially</w:t>
      </w:r>
      <w:r w:rsidR="00F2569E" w:rsidRPr="00F2569E">
        <w:t xml:space="preserve"> used to measure business performance in relation to profitability, </w:t>
      </w:r>
      <w:proofErr w:type="gramStart"/>
      <w:r w:rsidR="00F2569E" w:rsidRPr="00F2569E">
        <w:t>liquidity</w:t>
      </w:r>
      <w:proofErr w:type="gramEnd"/>
      <w:r w:rsidR="00F2569E" w:rsidRPr="00F2569E">
        <w:t xml:space="preserve"> and stability.</w:t>
      </w:r>
    </w:p>
    <w:tbl>
      <w:tblPr>
        <w:tblStyle w:val="TableGrid"/>
        <w:tblW w:w="10074" w:type="dxa"/>
        <w:tblInd w:w="-5" w:type="dxa"/>
        <w:tblLook w:val="04A0" w:firstRow="1" w:lastRow="0" w:firstColumn="1" w:lastColumn="0" w:noHBand="0" w:noVBand="1"/>
      </w:tblPr>
      <w:tblGrid>
        <w:gridCol w:w="2365"/>
        <w:gridCol w:w="3470"/>
        <w:gridCol w:w="1928"/>
        <w:gridCol w:w="2311"/>
      </w:tblGrid>
      <w:tr w:rsidR="00F2569E" w14:paraId="673CA37A" w14:textId="77777777" w:rsidTr="00A72AD3">
        <w:trPr>
          <w:tblHeader/>
        </w:trPr>
        <w:tc>
          <w:tcPr>
            <w:tcW w:w="2365" w:type="dxa"/>
            <w:shd w:val="clear" w:color="auto" w:fill="0F7EB4"/>
          </w:tcPr>
          <w:p w14:paraId="2DF9789F" w14:textId="77777777" w:rsidR="00F2569E" w:rsidRDefault="00F2569E" w:rsidP="002C77CA">
            <w:pPr>
              <w:pStyle w:val="VCAAtablecondensedheading"/>
            </w:pPr>
            <w:r>
              <w:t>Financial indicator</w:t>
            </w:r>
          </w:p>
        </w:tc>
        <w:tc>
          <w:tcPr>
            <w:tcW w:w="3470" w:type="dxa"/>
            <w:shd w:val="clear" w:color="auto" w:fill="0F7EB4"/>
          </w:tcPr>
          <w:p w14:paraId="56952C6C" w14:textId="77777777" w:rsidR="00F2569E" w:rsidRDefault="00F2569E" w:rsidP="002C77CA">
            <w:pPr>
              <w:pStyle w:val="VCAAtablecondensedheading"/>
            </w:pPr>
            <w:r>
              <w:t>Calculation</w:t>
            </w:r>
          </w:p>
        </w:tc>
        <w:tc>
          <w:tcPr>
            <w:tcW w:w="1928" w:type="dxa"/>
            <w:shd w:val="clear" w:color="auto" w:fill="0F7EB4"/>
          </w:tcPr>
          <w:p w14:paraId="33D62212" w14:textId="77777777" w:rsidR="00F2569E" w:rsidRDefault="00F2569E" w:rsidP="002C77CA">
            <w:pPr>
              <w:pStyle w:val="VCAAtablecondensedheading"/>
            </w:pPr>
            <w:r>
              <w:t>Expressed as</w:t>
            </w:r>
          </w:p>
        </w:tc>
        <w:tc>
          <w:tcPr>
            <w:tcW w:w="2311" w:type="dxa"/>
            <w:shd w:val="clear" w:color="auto" w:fill="0F7EB4"/>
          </w:tcPr>
          <w:p w14:paraId="38E5E987" w14:textId="77777777" w:rsidR="00F2569E" w:rsidRDefault="00F2569E" w:rsidP="002C77CA">
            <w:pPr>
              <w:pStyle w:val="VCAAtablecondensedheading"/>
            </w:pPr>
            <w:r>
              <w:t>Change/Trend</w:t>
            </w:r>
          </w:p>
        </w:tc>
      </w:tr>
      <w:tr w:rsidR="00F2569E" w14:paraId="00F66136" w14:textId="77777777" w:rsidTr="00A72AD3">
        <w:tc>
          <w:tcPr>
            <w:tcW w:w="2365" w:type="dxa"/>
          </w:tcPr>
          <w:p w14:paraId="1C586B72" w14:textId="77777777" w:rsidR="00F2569E" w:rsidRDefault="00F2569E" w:rsidP="002C77CA">
            <w:pPr>
              <w:pStyle w:val="VCAAtablecondensed"/>
            </w:pPr>
            <w:r>
              <w:t>gross profit margin</w:t>
            </w:r>
          </w:p>
        </w:tc>
        <w:tc>
          <w:tcPr>
            <w:tcW w:w="3470" w:type="dxa"/>
          </w:tcPr>
          <w:p w14:paraId="071EAC04" w14:textId="77777777" w:rsidR="00F2569E" w:rsidRPr="008B4175" w:rsidRDefault="00F2569E" w:rsidP="002C77CA">
            <w:pPr>
              <w:tabs>
                <w:tab w:val="left" w:pos="3160"/>
              </w:tabs>
              <w:spacing w:before="80" w:line="258" w:lineRule="exact"/>
              <w:ind w:left="-42" w:right="-20"/>
              <w:rPr>
                <w:rFonts w:ascii="Arial Narrow" w:eastAsia="Arial" w:hAnsi="Arial Narrow" w:cs="Arial"/>
                <w:sz w:val="20"/>
                <w:szCs w:val="20"/>
              </w:rPr>
            </w:pPr>
            <w:r>
              <w:rPr>
                <w:rFonts w:ascii="Arial Narrow" w:eastAsia="Arial" w:hAnsi="Arial Narrow" w:cs="Arial"/>
                <w:spacing w:val="-3"/>
                <w:position w:val="5"/>
                <w:sz w:val="20"/>
                <w:szCs w:val="20"/>
                <w:u w:val="single" w:color="000000"/>
              </w:rPr>
              <w:t>g</w:t>
            </w:r>
            <w:r w:rsidRPr="008B4175">
              <w:rPr>
                <w:rFonts w:ascii="Arial Narrow" w:eastAsia="Arial" w:hAnsi="Arial Narrow" w:cs="Arial"/>
                <w:spacing w:val="-3"/>
                <w:position w:val="5"/>
                <w:sz w:val="20"/>
                <w:szCs w:val="20"/>
                <w:u w:val="single" w:color="000000"/>
              </w:rPr>
              <w:t>r</w:t>
            </w:r>
            <w:r w:rsidRPr="008B4175">
              <w:rPr>
                <w:rFonts w:ascii="Arial Narrow" w:eastAsia="Arial" w:hAnsi="Arial Narrow" w:cs="Arial"/>
                <w:position w:val="5"/>
                <w:sz w:val="20"/>
                <w:szCs w:val="20"/>
                <w:u w:val="single" w:color="000000"/>
              </w:rPr>
              <w:t>oss</w:t>
            </w:r>
            <w:r w:rsidRPr="008B4175">
              <w:rPr>
                <w:rFonts w:ascii="Arial Narrow" w:eastAsia="Arial" w:hAnsi="Arial Narrow" w:cs="Arial"/>
                <w:spacing w:val="1"/>
                <w:position w:val="5"/>
                <w:sz w:val="20"/>
                <w:szCs w:val="20"/>
                <w:u w:val="single" w:color="000000"/>
              </w:rPr>
              <w:t xml:space="preserve"> </w:t>
            </w:r>
            <w:r w:rsidRPr="008B4175">
              <w:rPr>
                <w:rFonts w:ascii="Arial Narrow" w:eastAsia="Arial" w:hAnsi="Arial Narrow" w:cs="Arial"/>
                <w:position w:val="5"/>
                <w:sz w:val="20"/>
                <w:szCs w:val="20"/>
                <w:u w:val="single" w:color="000000"/>
              </w:rPr>
              <w:t>p</w:t>
            </w:r>
            <w:r w:rsidRPr="008B4175">
              <w:rPr>
                <w:rFonts w:ascii="Arial Narrow" w:eastAsia="Arial" w:hAnsi="Arial Narrow" w:cs="Arial"/>
                <w:spacing w:val="-3"/>
                <w:position w:val="5"/>
                <w:sz w:val="20"/>
                <w:szCs w:val="20"/>
                <w:u w:val="single" w:color="000000"/>
              </w:rPr>
              <w:t>r</w:t>
            </w:r>
            <w:r w:rsidRPr="008B4175">
              <w:rPr>
                <w:rFonts w:ascii="Arial Narrow" w:eastAsia="Arial" w:hAnsi="Arial Narrow" w:cs="Arial"/>
                <w:position w:val="5"/>
                <w:sz w:val="20"/>
                <w:szCs w:val="20"/>
                <w:u w:val="single" w:color="000000"/>
              </w:rPr>
              <w:t>ofit</w:t>
            </w:r>
            <w:r w:rsidRPr="008B4175">
              <w:rPr>
                <w:rFonts w:ascii="Arial Narrow" w:eastAsia="Arial" w:hAnsi="Arial Narrow" w:cs="Arial"/>
                <w:spacing w:val="-10"/>
                <w:position w:val="5"/>
                <w:sz w:val="20"/>
                <w:szCs w:val="20"/>
              </w:rPr>
              <w:t xml:space="preserve"> </w:t>
            </w:r>
            <w:r>
              <w:rPr>
                <w:rFonts w:ascii="Arial Narrow" w:eastAsia="Arial" w:hAnsi="Arial Narrow" w:cs="Arial"/>
                <w:spacing w:val="-10"/>
                <w:position w:val="5"/>
                <w:sz w:val="20"/>
                <w:szCs w:val="20"/>
              </w:rPr>
              <w:t xml:space="preserve">  </w:t>
            </w:r>
            <w:r w:rsidRPr="008B4175">
              <w:rPr>
                <w:rFonts w:ascii="Arial Narrow" w:eastAsia="Arial" w:hAnsi="Arial Narrow" w:cs="Arial"/>
                <w:position w:val="-3"/>
                <w:sz w:val="20"/>
                <w:szCs w:val="20"/>
              </w:rPr>
              <w:t>x</w:t>
            </w:r>
            <w:r w:rsidRPr="008B4175">
              <w:rPr>
                <w:rFonts w:ascii="Arial Narrow" w:eastAsia="Arial" w:hAnsi="Arial Narrow" w:cs="Arial"/>
                <w:spacing w:val="-17"/>
                <w:position w:val="-3"/>
                <w:sz w:val="20"/>
                <w:szCs w:val="20"/>
              </w:rPr>
              <w:t xml:space="preserve"> </w:t>
            </w:r>
            <w:r w:rsidRPr="008B4175">
              <w:rPr>
                <w:rFonts w:ascii="Arial Narrow" w:eastAsia="Arial" w:hAnsi="Arial Narrow" w:cs="Arial"/>
                <w:position w:val="-3"/>
                <w:sz w:val="20"/>
                <w:szCs w:val="20"/>
              </w:rPr>
              <w:t>100</w:t>
            </w:r>
          </w:p>
          <w:p w14:paraId="3EB9C063" w14:textId="40A0C1DB" w:rsidR="00F2569E" w:rsidRPr="008B4175" w:rsidRDefault="00F2569E" w:rsidP="002C77CA">
            <w:pPr>
              <w:spacing w:after="80" w:line="157" w:lineRule="exact"/>
              <w:ind w:left="-42" w:right="-20"/>
              <w:rPr>
                <w:rFonts w:ascii="Arial" w:eastAsia="Arial" w:hAnsi="Arial" w:cs="Arial"/>
                <w:sz w:val="16"/>
                <w:szCs w:val="16"/>
              </w:rPr>
            </w:pPr>
            <w:r w:rsidRPr="008B4175">
              <w:rPr>
                <w:rFonts w:ascii="Arial Narrow" w:eastAsia="Arial" w:hAnsi="Arial Narrow" w:cs="Arial"/>
                <w:sz w:val="20"/>
                <w:szCs w:val="20"/>
              </w:rPr>
              <w:t xml:space="preserve"> </w:t>
            </w:r>
            <w:r>
              <w:rPr>
                <w:rFonts w:ascii="Arial Narrow" w:eastAsia="Arial" w:hAnsi="Arial Narrow" w:cs="Arial"/>
                <w:sz w:val="20"/>
                <w:szCs w:val="20"/>
              </w:rPr>
              <w:t>n</w:t>
            </w:r>
            <w:r w:rsidRPr="008B4175">
              <w:rPr>
                <w:rFonts w:ascii="Arial Narrow" w:eastAsia="Arial" w:hAnsi="Arial Narrow" w:cs="Arial"/>
                <w:sz w:val="20"/>
                <w:szCs w:val="20"/>
              </w:rPr>
              <w:t>et</w:t>
            </w:r>
            <w:r w:rsidRPr="008B4175">
              <w:rPr>
                <w:rFonts w:ascii="Arial Narrow" w:eastAsia="Arial" w:hAnsi="Arial Narrow" w:cs="Arial"/>
                <w:spacing w:val="3"/>
                <w:sz w:val="20"/>
                <w:szCs w:val="20"/>
              </w:rPr>
              <w:t xml:space="preserve"> </w:t>
            </w:r>
            <w:r w:rsidRPr="008B4175">
              <w:rPr>
                <w:rFonts w:ascii="Arial Narrow" w:eastAsia="Arial" w:hAnsi="Arial Narrow" w:cs="Arial"/>
                <w:sz w:val="20"/>
                <w:szCs w:val="20"/>
              </w:rPr>
              <w:t>sales</w:t>
            </w:r>
          </w:p>
        </w:tc>
        <w:tc>
          <w:tcPr>
            <w:tcW w:w="1928" w:type="dxa"/>
          </w:tcPr>
          <w:p w14:paraId="771672DF" w14:textId="77777777" w:rsidR="00F2569E" w:rsidRDefault="00F2569E" w:rsidP="002C77CA">
            <w:pPr>
              <w:pStyle w:val="VCAAtablecondensed"/>
            </w:pPr>
            <w:r>
              <w:t>percentage</w:t>
            </w:r>
          </w:p>
        </w:tc>
        <w:tc>
          <w:tcPr>
            <w:tcW w:w="2311" w:type="dxa"/>
          </w:tcPr>
          <w:p w14:paraId="3341DE35" w14:textId="77777777" w:rsidR="00F2569E" w:rsidRDefault="00F2569E" w:rsidP="002C77CA">
            <w:pPr>
              <w:pStyle w:val="VCAAtablecondensed"/>
            </w:pPr>
            <w:r>
              <w:t>increase or decrease</w:t>
            </w:r>
          </w:p>
        </w:tc>
      </w:tr>
      <w:tr w:rsidR="00F2569E" w14:paraId="2E56D9C7" w14:textId="77777777" w:rsidTr="00A72AD3">
        <w:tc>
          <w:tcPr>
            <w:tcW w:w="2365" w:type="dxa"/>
          </w:tcPr>
          <w:p w14:paraId="06FC12D0" w14:textId="77777777" w:rsidR="00F2569E" w:rsidRDefault="00F2569E" w:rsidP="002C77CA">
            <w:pPr>
              <w:pStyle w:val="VCAAtablecondensed"/>
            </w:pPr>
            <w:r>
              <w:t>net profit margin</w:t>
            </w:r>
          </w:p>
        </w:tc>
        <w:tc>
          <w:tcPr>
            <w:tcW w:w="3470" w:type="dxa"/>
          </w:tcPr>
          <w:p w14:paraId="0F6A5FE7" w14:textId="77777777" w:rsidR="00F2569E" w:rsidRPr="008B4175" w:rsidRDefault="00F2569E" w:rsidP="002C77CA">
            <w:pPr>
              <w:tabs>
                <w:tab w:val="left" w:pos="3160"/>
              </w:tabs>
              <w:spacing w:before="80" w:line="220" w:lineRule="exact"/>
              <w:ind w:left="-42" w:right="-23"/>
              <w:rPr>
                <w:rFonts w:ascii="Arial Narrow" w:eastAsia="Arial" w:hAnsi="Arial Narrow" w:cs="Arial"/>
                <w:sz w:val="20"/>
                <w:szCs w:val="20"/>
              </w:rPr>
            </w:pPr>
            <w:r>
              <w:rPr>
                <w:rFonts w:ascii="Arial Narrow" w:eastAsia="Arial" w:hAnsi="Arial Narrow" w:cs="Arial"/>
                <w:noProof/>
                <w:position w:val="3"/>
                <w:sz w:val="20"/>
                <w:szCs w:val="20"/>
                <w:u w:val="single" w:color="000000"/>
              </w:rPr>
              <mc:AlternateContent>
                <mc:Choice Requires="wps">
                  <w:drawing>
                    <wp:anchor distT="0" distB="0" distL="114300" distR="114300" simplePos="0" relativeHeight="251662336" behindDoc="0" locked="0" layoutInCell="1" allowOverlap="1" wp14:anchorId="3FDE0E9B" wp14:editId="44E32D98">
                      <wp:simplePos x="0" y="0"/>
                      <wp:positionH relativeFrom="column">
                        <wp:posOffset>457200</wp:posOffset>
                      </wp:positionH>
                      <wp:positionV relativeFrom="paragraph">
                        <wp:posOffset>27940</wp:posOffset>
                      </wp:positionV>
                      <wp:extent cx="463550" cy="23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3550" cy="234950"/>
                              </a:xfrm>
                              <a:prstGeom prst="rect">
                                <a:avLst/>
                              </a:prstGeom>
                              <a:solidFill>
                                <a:schemeClr val="lt1"/>
                              </a:solidFill>
                              <a:ln w="6350">
                                <a:noFill/>
                              </a:ln>
                            </wps:spPr>
                            <wps:txbx>
                              <w:txbxContent>
                                <w:p w14:paraId="4DD27EC0"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E0E9B" id="_x0000_t202" coordsize="21600,21600" o:spt="202" path="m,l,21600r21600,l21600,xe">
                      <v:stroke joinstyle="miter"/>
                      <v:path gradientshapeok="t" o:connecttype="rect"/>
                    </v:shapetype>
                    <v:shape id="Text Box 6" o:spid="_x0000_s1026" type="#_x0000_t202" style="position:absolute;left:0;text-align:left;margin-left:36pt;margin-top:2.2pt;width:36.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" fillcolor="white [3201]" stroked="f" strokeweight=".5pt">
                      <v:textbox>
                        <w:txbxContent>
                          <w:p w14:paraId="4DD27EC0"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v:textbox>
                    </v:shape>
                  </w:pict>
                </mc:Fallback>
              </mc:AlternateContent>
            </w:r>
            <w:r>
              <w:rPr>
                <w:rFonts w:ascii="Arial Narrow" w:eastAsia="Arial" w:hAnsi="Arial Narrow" w:cs="Arial"/>
                <w:position w:val="3"/>
                <w:sz w:val="20"/>
                <w:szCs w:val="20"/>
                <w:u w:val="single" w:color="000000"/>
              </w:rPr>
              <w:t>n</w:t>
            </w:r>
            <w:r w:rsidRPr="008B4175">
              <w:rPr>
                <w:rFonts w:ascii="Arial Narrow" w:eastAsia="Arial" w:hAnsi="Arial Narrow" w:cs="Arial"/>
                <w:position w:val="3"/>
                <w:sz w:val="20"/>
                <w:szCs w:val="20"/>
                <w:u w:val="single" w:color="000000"/>
              </w:rPr>
              <w:t>et p</w:t>
            </w:r>
            <w:r w:rsidRPr="008B4175">
              <w:rPr>
                <w:rFonts w:ascii="Arial Narrow" w:eastAsia="Arial" w:hAnsi="Arial Narrow" w:cs="Arial"/>
                <w:spacing w:val="-3"/>
                <w:position w:val="3"/>
                <w:sz w:val="20"/>
                <w:szCs w:val="20"/>
                <w:u w:val="single" w:color="000000"/>
              </w:rPr>
              <w:t>r</w:t>
            </w:r>
            <w:r w:rsidRPr="008B4175">
              <w:rPr>
                <w:rFonts w:ascii="Arial Narrow" w:eastAsia="Arial" w:hAnsi="Arial Narrow" w:cs="Arial"/>
                <w:position w:val="3"/>
                <w:sz w:val="20"/>
                <w:szCs w:val="20"/>
                <w:u w:val="single" w:color="000000"/>
              </w:rPr>
              <w:t>ofit</w:t>
            </w:r>
            <w:r w:rsidRPr="008B4175">
              <w:rPr>
                <w:rFonts w:ascii="Arial Narrow" w:eastAsia="Arial" w:hAnsi="Arial Narrow" w:cs="Arial"/>
                <w:spacing w:val="-10"/>
                <w:position w:val="3"/>
                <w:sz w:val="20"/>
                <w:szCs w:val="20"/>
              </w:rPr>
              <w:t xml:space="preserve"> </w:t>
            </w:r>
          </w:p>
          <w:p w14:paraId="7EEDD195" w14:textId="77777777" w:rsidR="00F2569E" w:rsidRPr="008B4175" w:rsidRDefault="00F2569E" w:rsidP="002C77CA">
            <w:pPr>
              <w:spacing w:after="80" w:line="220" w:lineRule="exact"/>
              <w:ind w:left="-42" w:right="-23"/>
              <w:rPr>
                <w:rFonts w:ascii="Arial Narrow" w:eastAsia="Arial" w:hAnsi="Arial Narrow" w:cs="Arial"/>
                <w:sz w:val="20"/>
                <w:szCs w:val="20"/>
              </w:rPr>
            </w:pPr>
            <w:r>
              <w:rPr>
                <w:rFonts w:ascii="Arial Narrow" w:eastAsia="Arial" w:hAnsi="Arial Narrow" w:cs="Arial"/>
                <w:position w:val="1"/>
                <w:sz w:val="20"/>
                <w:szCs w:val="20"/>
              </w:rPr>
              <w:t>n</w:t>
            </w:r>
            <w:r w:rsidRPr="008B4175">
              <w:rPr>
                <w:rFonts w:ascii="Arial Narrow" w:eastAsia="Arial" w:hAnsi="Arial Narrow" w:cs="Arial"/>
                <w:position w:val="1"/>
                <w:sz w:val="20"/>
                <w:szCs w:val="20"/>
              </w:rPr>
              <w:t>et</w:t>
            </w:r>
            <w:r w:rsidRPr="008B4175">
              <w:rPr>
                <w:rFonts w:ascii="Arial Narrow" w:eastAsia="Arial" w:hAnsi="Arial Narrow" w:cs="Arial"/>
                <w:spacing w:val="3"/>
                <w:position w:val="1"/>
                <w:sz w:val="20"/>
                <w:szCs w:val="20"/>
              </w:rPr>
              <w:t xml:space="preserve"> </w:t>
            </w:r>
            <w:r w:rsidRPr="008B4175">
              <w:rPr>
                <w:rFonts w:ascii="Arial Narrow" w:eastAsia="Arial" w:hAnsi="Arial Narrow" w:cs="Arial"/>
                <w:position w:val="1"/>
                <w:sz w:val="20"/>
                <w:szCs w:val="20"/>
              </w:rPr>
              <w:t>sales</w:t>
            </w:r>
          </w:p>
        </w:tc>
        <w:tc>
          <w:tcPr>
            <w:tcW w:w="1928" w:type="dxa"/>
          </w:tcPr>
          <w:p w14:paraId="048E2D38" w14:textId="77777777" w:rsidR="00F2569E" w:rsidRDefault="00F2569E" w:rsidP="002C77CA">
            <w:pPr>
              <w:pStyle w:val="VCAAtablecondensed"/>
            </w:pPr>
            <w:r>
              <w:t>percentage</w:t>
            </w:r>
          </w:p>
        </w:tc>
        <w:tc>
          <w:tcPr>
            <w:tcW w:w="2311" w:type="dxa"/>
          </w:tcPr>
          <w:p w14:paraId="5D695E63" w14:textId="77777777" w:rsidR="00F2569E" w:rsidRDefault="00F2569E" w:rsidP="002C77CA">
            <w:pPr>
              <w:pStyle w:val="VCAAtablecondensed"/>
            </w:pPr>
            <w:r>
              <w:t>increase or decrease</w:t>
            </w:r>
          </w:p>
        </w:tc>
      </w:tr>
      <w:tr w:rsidR="00F2569E" w14:paraId="7757118C" w14:textId="77777777" w:rsidTr="00A72AD3">
        <w:tc>
          <w:tcPr>
            <w:tcW w:w="2365" w:type="dxa"/>
          </w:tcPr>
          <w:p w14:paraId="54ED6AA7" w14:textId="77777777" w:rsidR="00F2569E" w:rsidRDefault="00F2569E" w:rsidP="002C77CA">
            <w:pPr>
              <w:pStyle w:val="VCAAtablecondensed"/>
            </w:pPr>
            <w:r>
              <w:t>return on assets</w:t>
            </w:r>
          </w:p>
        </w:tc>
        <w:tc>
          <w:tcPr>
            <w:tcW w:w="3470" w:type="dxa"/>
          </w:tcPr>
          <w:p w14:paraId="33216DD3" w14:textId="77777777" w:rsidR="00F2569E" w:rsidRPr="008B4175" w:rsidRDefault="00F2569E" w:rsidP="002C77CA">
            <w:pPr>
              <w:tabs>
                <w:tab w:val="left" w:pos="1805"/>
                <w:tab w:val="left" w:pos="3160"/>
                <w:tab w:val="left" w:pos="4540"/>
              </w:tabs>
              <w:spacing w:before="80" w:line="220" w:lineRule="exact"/>
              <w:ind w:left="-42" w:right="-23"/>
              <w:rPr>
                <w:rFonts w:ascii="Arial Narrow" w:eastAsia="Arial" w:hAnsi="Arial Narrow" w:cs="Arial"/>
                <w:spacing w:val="-4"/>
                <w:position w:val="3"/>
                <w:sz w:val="20"/>
                <w:szCs w:val="20"/>
              </w:rPr>
            </w:pPr>
            <w:r>
              <w:rPr>
                <w:rFonts w:ascii="Arial Narrow" w:eastAsia="Arial" w:hAnsi="Arial Narrow" w:cs="Arial"/>
                <w:noProof/>
                <w:position w:val="3"/>
                <w:sz w:val="20"/>
                <w:szCs w:val="20"/>
                <w:u w:val="single" w:color="000000"/>
              </w:rPr>
              <mc:AlternateContent>
                <mc:Choice Requires="wps">
                  <w:drawing>
                    <wp:anchor distT="0" distB="0" distL="114300" distR="114300" simplePos="0" relativeHeight="251661312" behindDoc="0" locked="0" layoutInCell="1" allowOverlap="1" wp14:anchorId="5A58FF87" wp14:editId="234FB9AF">
                      <wp:simplePos x="0" y="0"/>
                      <wp:positionH relativeFrom="column">
                        <wp:posOffset>920750</wp:posOffset>
                      </wp:positionH>
                      <wp:positionV relativeFrom="paragraph">
                        <wp:posOffset>34290</wp:posOffset>
                      </wp:positionV>
                      <wp:extent cx="5207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700" cy="228600"/>
                              </a:xfrm>
                              <a:prstGeom prst="rect">
                                <a:avLst/>
                              </a:prstGeom>
                              <a:solidFill>
                                <a:schemeClr val="lt1"/>
                              </a:solidFill>
                              <a:ln w="6350">
                                <a:noFill/>
                              </a:ln>
                            </wps:spPr>
                            <wps:txbx>
                              <w:txbxContent>
                                <w:p w14:paraId="2A272387"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8FF87" id="Text Box 1" o:spid="_x0000_s1027" type="#_x0000_t202" style="position:absolute;left:0;text-align:left;margin-left:72.5pt;margin-top:2.7pt;width: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" fillcolor="white [3201]" stroked="f" strokeweight=".5pt">
                      <v:textbox>
                        <w:txbxContent>
                          <w:p w14:paraId="2A272387"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v:textbox>
                    </v:shape>
                  </w:pict>
                </mc:Fallback>
              </mc:AlternateContent>
            </w:r>
            <w:r>
              <w:rPr>
                <w:rFonts w:ascii="Arial Narrow" w:eastAsia="Arial" w:hAnsi="Arial Narrow" w:cs="Arial"/>
                <w:position w:val="3"/>
                <w:sz w:val="20"/>
                <w:szCs w:val="20"/>
                <w:u w:val="single" w:color="000000"/>
              </w:rPr>
              <w:t>n</w:t>
            </w:r>
            <w:r w:rsidRPr="008B4175">
              <w:rPr>
                <w:rFonts w:ascii="Arial Narrow" w:eastAsia="Arial" w:hAnsi="Arial Narrow" w:cs="Arial"/>
                <w:position w:val="3"/>
                <w:sz w:val="20"/>
                <w:szCs w:val="20"/>
                <w:u w:val="single" w:color="000000"/>
              </w:rPr>
              <w:t>et p</w:t>
            </w:r>
            <w:r w:rsidRPr="008B4175">
              <w:rPr>
                <w:rFonts w:ascii="Arial Narrow" w:eastAsia="Arial" w:hAnsi="Arial Narrow" w:cs="Arial"/>
                <w:spacing w:val="-3"/>
                <w:position w:val="3"/>
                <w:sz w:val="20"/>
                <w:szCs w:val="20"/>
                <w:u w:val="single" w:color="000000"/>
              </w:rPr>
              <w:t>r</w:t>
            </w:r>
            <w:r w:rsidRPr="008B4175">
              <w:rPr>
                <w:rFonts w:ascii="Arial Narrow" w:eastAsia="Arial" w:hAnsi="Arial Narrow" w:cs="Arial"/>
                <w:position w:val="3"/>
                <w:sz w:val="20"/>
                <w:szCs w:val="20"/>
                <w:u w:val="single" w:color="000000"/>
              </w:rPr>
              <w:t>ofit</w:t>
            </w:r>
          </w:p>
          <w:p w14:paraId="247EF35F" w14:textId="77777777" w:rsidR="00F2569E" w:rsidRPr="008B4175" w:rsidRDefault="00F2569E" w:rsidP="002C77CA">
            <w:pPr>
              <w:tabs>
                <w:tab w:val="left" w:pos="3160"/>
                <w:tab w:val="left" w:pos="4540"/>
              </w:tabs>
              <w:spacing w:after="80" w:line="220" w:lineRule="exact"/>
              <w:ind w:left="-42" w:right="-23"/>
              <w:rPr>
                <w:rFonts w:ascii="Arial Narrow" w:eastAsia="Arial" w:hAnsi="Arial Narrow" w:cs="Arial"/>
                <w:sz w:val="20"/>
                <w:szCs w:val="20"/>
              </w:rPr>
            </w:pPr>
            <w:r>
              <w:rPr>
                <w:rFonts w:ascii="Arial Narrow" w:eastAsia="Arial" w:hAnsi="Arial Narrow" w:cs="Arial"/>
                <w:position w:val="1"/>
                <w:sz w:val="20"/>
                <w:szCs w:val="20"/>
              </w:rPr>
              <w:t>a</w:t>
            </w:r>
            <w:r w:rsidRPr="008B4175">
              <w:rPr>
                <w:rFonts w:ascii="Arial Narrow" w:eastAsia="Arial" w:hAnsi="Arial Narrow" w:cs="Arial"/>
                <w:position w:val="1"/>
                <w:sz w:val="20"/>
                <w:szCs w:val="20"/>
              </w:rPr>
              <w:t>verage total</w:t>
            </w:r>
            <w:r w:rsidRPr="008B4175">
              <w:rPr>
                <w:rFonts w:ascii="Arial Narrow" w:eastAsia="Arial" w:hAnsi="Arial Narrow" w:cs="Arial"/>
                <w:spacing w:val="13"/>
                <w:position w:val="1"/>
                <w:sz w:val="20"/>
                <w:szCs w:val="20"/>
              </w:rPr>
              <w:t xml:space="preserve"> </w:t>
            </w:r>
            <w:r w:rsidRPr="008B4175">
              <w:rPr>
                <w:rFonts w:ascii="Arial Narrow" w:eastAsia="Arial" w:hAnsi="Arial Narrow" w:cs="Arial"/>
                <w:position w:val="1"/>
                <w:sz w:val="20"/>
                <w:szCs w:val="20"/>
              </w:rPr>
              <w:t>assets</w:t>
            </w:r>
          </w:p>
        </w:tc>
        <w:tc>
          <w:tcPr>
            <w:tcW w:w="1928" w:type="dxa"/>
          </w:tcPr>
          <w:p w14:paraId="354B546F" w14:textId="77777777" w:rsidR="00F2569E" w:rsidRDefault="00F2569E" w:rsidP="002C77CA">
            <w:pPr>
              <w:pStyle w:val="VCAAtablecondensed"/>
            </w:pPr>
            <w:r>
              <w:t>percentage</w:t>
            </w:r>
          </w:p>
        </w:tc>
        <w:tc>
          <w:tcPr>
            <w:tcW w:w="2311" w:type="dxa"/>
          </w:tcPr>
          <w:p w14:paraId="25F306C2" w14:textId="77777777" w:rsidR="00F2569E" w:rsidRDefault="00F2569E" w:rsidP="002C77CA">
            <w:pPr>
              <w:pStyle w:val="VCAAtablecondensed"/>
            </w:pPr>
            <w:r>
              <w:t>increase or decrease</w:t>
            </w:r>
          </w:p>
        </w:tc>
      </w:tr>
      <w:tr w:rsidR="00F2569E" w14:paraId="16F06F75" w14:textId="77777777" w:rsidTr="00A72AD3">
        <w:tc>
          <w:tcPr>
            <w:tcW w:w="2365" w:type="dxa"/>
          </w:tcPr>
          <w:p w14:paraId="6249163A" w14:textId="77777777" w:rsidR="00F2569E" w:rsidRDefault="00F2569E" w:rsidP="002C77CA">
            <w:pPr>
              <w:pStyle w:val="VCAAtablecondensed"/>
            </w:pPr>
            <w:r>
              <w:t>asset turnover</w:t>
            </w:r>
          </w:p>
        </w:tc>
        <w:tc>
          <w:tcPr>
            <w:tcW w:w="3470" w:type="dxa"/>
          </w:tcPr>
          <w:p w14:paraId="28E69E57" w14:textId="77777777" w:rsidR="00F2569E" w:rsidRPr="008B4175" w:rsidRDefault="00F2569E" w:rsidP="002C77CA">
            <w:pPr>
              <w:tabs>
                <w:tab w:val="left" w:pos="3160"/>
              </w:tabs>
              <w:spacing w:before="80"/>
              <w:ind w:left="-42" w:right="-20"/>
              <w:rPr>
                <w:rFonts w:ascii="Arial Narrow" w:eastAsia="Arial" w:hAnsi="Arial Narrow" w:cs="Arial"/>
                <w:sz w:val="20"/>
                <w:szCs w:val="20"/>
                <w:u w:val="single" w:color="000000"/>
              </w:rPr>
            </w:pPr>
            <w:r>
              <w:rPr>
                <w:rFonts w:ascii="Arial Narrow" w:eastAsia="Arial" w:hAnsi="Arial Narrow" w:cs="Arial"/>
                <w:sz w:val="20"/>
                <w:szCs w:val="20"/>
                <w:u w:val="single" w:color="000000"/>
              </w:rPr>
              <w:t>n</w:t>
            </w:r>
            <w:r w:rsidRPr="008B4175">
              <w:rPr>
                <w:rFonts w:ascii="Arial Narrow" w:eastAsia="Arial" w:hAnsi="Arial Narrow" w:cs="Arial"/>
                <w:sz w:val="20"/>
                <w:szCs w:val="20"/>
                <w:u w:val="single" w:color="000000"/>
              </w:rPr>
              <w:t>et</w:t>
            </w:r>
            <w:r w:rsidRPr="008B4175">
              <w:rPr>
                <w:rFonts w:ascii="Arial Narrow" w:eastAsia="Arial" w:hAnsi="Arial Narrow" w:cs="Arial"/>
                <w:spacing w:val="3"/>
                <w:sz w:val="20"/>
                <w:szCs w:val="20"/>
                <w:u w:val="single" w:color="000000"/>
              </w:rPr>
              <w:t xml:space="preserve"> </w:t>
            </w:r>
            <w:r w:rsidRPr="008B4175">
              <w:rPr>
                <w:rFonts w:ascii="Arial Narrow" w:eastAsia="Arial" w:hAnsi="Arial Narrow" w:cs="Arial"/>
                <w:sz w:val="20"/>
                <w:szCs w:val="20"/>
                <w:u w:val="single" w:color="000000"/>
              </w:rPr>
              <w:t>sales</w:t>
            </w:r>
          </w:p>
          <w:p w14:paraId="32553F55" w14:textId="77777777" w:rsidR="00F2569E" w:rsidRPr="008B4175" w:rsidRDefault="00F2569E" w:rsidP="002C77CA">
            <w:pPr>
              <w:tabs>
                <w:tab w:val="left" w:pos="3160"/>
              </w:tabs>
              <w:spacing w:after="80"/>
              <w:ind w:left="-42" w:right="-20"/>
              <w:rPr>
                <w:rFonts w:ascii="Arial Narrow" w:eastAsia="Arial" w:hAnsi="Arial Narrow" w:cs="Arial"/>
                <w:sz w:val="20"/>
                <w:szCs w:val="20"/>
              </w:rPr>
            </w:pPr>
            <w:r>
              <w:rPr>
                <w:rFonts w:ascii="Arial Narrow" w:eastAsia="Arial" w:hAnsi="Arial Narrow" w:cs="Arial"/>
                <w:sz w:val="20"/>
                <w:szCs w:val="20"/>
              </w:rPr>
              <w:t>a</w:t>
            </w:r>
            <w:r w:rsidRPr="008B4175">
              <w:rPr>
                <w:rFonts w:ascii="Arial Narrow" w:eastAsia="Arial" w:hAnsi="Arial Narrow" w:cs="Arial"/>
                <w:sz w:val="20"/>
                <w:szCs w:val="20"/>
              </w:rPr>
              <w:t>verage</w:t>
            </w:r>
            <w:r w:rsidRPr="008B4175">
              <w:rPr>
                <w:rFonts w:ascii="Arial Narrow" w:eastAsia="Arial" w:hAnsi="Arial Narrow" w:cs="Arial"/>
                <w:spacing w:val="-7"/>
                <w:sz w:val="20"/>
                <w:szCs w:val="20"/>
              </w:rPr>
              <w:t xml:space="preserve"> </w:t>
            </w:r>
            <w:r w:rsidRPr="008B4175">
              <w:rPr>
                <w:rFonts w:ascii="Arial Narrow" w:eastAsia="Arial" w:hAnsi="Arial Narrow" w:cs="Arial"/>
                <w:sz w:val="20"/>
                <w:szCs w:val="20"/>
              </w:rPr>
              <w:t>total</w:t>
            </w:r>
            <w:r w:rsidRPr="008B4175">
              <w:rPr>
                <w:rFonts w:ascii="Arial Narrow" w:eastAsia="Arial" w:hAnsi="Arial Narrow" w:cs="Arial"/>
                <w:spacing w:val="13"/>
                <w:sz w:val="20"/>
                <w:szCs w:val="20"/>
              </w:rPr>
              <w:t xml:space="preserve"> </w:t>
            </w:r>
            <w:r w:rsidRPr="008B4175">
              <w:rPr>
                <w:rFonts w:ascii="Arial Narrow" w:eastAsia="Arial" w:hAnsi="Arial Narrow" w:cs="Arial"/>
                <w:sz w:val="20"/>
                <w:szCs w:val="20"/>
              </w:rPr>
              <w:t>assets</w:t>
            </w:r>
          </w:p>
        </w:tc>
        <w:tc>
          <w:tcPr>
            <w:tcW w:w="1928" w:type="dxa"/>
          </w:tcPr>
          <w:p w14:paraId="0B6B5D8C" w14:textId="77777777" w:rsidR="00F2569E" w:rsidRDefault="00F2569E" w:rsidP="002C77CA">
            <w:pPr>
              <w:pStyle w:val="VCAAtablecondensed"/>
            </w:pPr>
            <w:r>
              <w:t>times per period</w:t>
            </w:r>
          </w:p>
        </w:tc>
        <w:tc>
          <w:tcPr>
            <w:tcW w:w="2311" w:type="dxa"/>
          </w:tcPr>
          <w:p w14:paraId="30F08A25" w14:textId="77777777" w:rsidR="00F2569E" w:rsidRDefault="00F2569E" w:rsidP="002C77CA">
            <w:pPr>
              <w:pStyle w:val="VCAAtablecondensed"/>
            </w:pPr>
            <w:r>
              <w:t>faster or slower</w:t>
            </w:r>
          </w:p>
        </w:tc>
      </w:tr>
      <w:tr w:rsidR="00F2569E" w14:paraId="1BDEED08" w14:textId="77777777" w:rsidTr="00A72AD3">
        <w:tc>
          <w:tcPr>
            <w:tcW w:w="2365" w:type="dxa"/>
          </w:tcPr>
          <w:p w14:paraId="20F08FF5" w14:textId="77777777" w:rsidR="00F2569E" w:rsidRDefault="00F2569E" w:rsidP="002C77CA">
            <w:pPr>
              <w:pStyle w:val="VCAAtablecondensed"/>
            </w:pPr>
            <w:r>
              <w:t>return on owner’s investment</w:t>
            </w:r>
          </w:p>
        </w:tc>
        <w:tc>
          <w:tcPr>
            <w:tcW w:w="3470" w:type="dxa"/>
          </w:tcPr>
          <w:p w14:paraId="47CF632D" w14:textId="77777777" w:rsidR="00F2569E" w:rsidRPr="008B4175" w:rsidRDefault="00F2569E" w:rsidP="002C77CA">
            <w:pPr>
              <w:tabs>
                <w:tab w:val="left" w:pos="3160"/>
                <w:tab w:val="left" w:pos="4240"/>
              </w:tabs>
              <w:spacing w:before="120" w:line="220" w:lineRule="exact"/>
              <w:ind w:left="-42" w:right="-23"/>
              <w:rPr>
                <w:rFonts w:ascii="Arial Narrow" w:eastAsia="Arial" w:hAnsi="Arial Narrow" w:cs="Arial"/>
                <w:spacing w:val="-4"/>
                <w:position w:val="3"/>
                <w:sz w:val="20"/>
                <w:szCs w:val="20"/>
              </w:rPr>
            </w:pPr>
            <w:r>
              <w:rPr>
                <w:rFonts w:ascii="Arial Narrow" w:eastAsia="Arial" w:hAnsi="Arial Narrow" w:cs="Arial"/>
                <w:noProof/>
                <w:position w:val="3"/>
                <w:sz w:val="20"/>
                <w:szCs w:val="20"/>
                <w:u w:val="single" w:color="000000"/>
              </w:rPr>
              <mc:AlternateContent>
                <mc:Choice Requires="wps">
                  <w:drawing>
                    <wp:anchor distT="0" distB="0" distL="114300" distR="114300" simplePos="0" relativeHeight="251663360" behindDoc="0" locked="0" layoutInCell="1" allowOverlap="1" wp14:anchorId="449327AB" wp14:editId="5C65B4B2">
                      <wp:simplePos x="0" y="0"/>
                      <wp:positionH relativeFrom="column">
                        <wp:posOffset>749300</wp:posOffset>
                      </wp:positionH>
                      <wp:positionV relativeFrom="paragraph">
                        <wp:posOffset>79375</wp:posOffset>
                      </wp:positionV>
                      <wp:extent cx="565150" cy="2730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565150" cy="273050"/>
                              </a:xfrm>
                              <a:prstGeom prst="rect">
                                <a:avLst/>
                              </a:prstGeom>
                              <a:solidFill>
                                <a:schemeClr val="lt1"/>
                              </a:solidFill>
                              <a:ln w="6350">
                                <a:noFill/>
                              </a:ln>
                            </wps:spPr>
                            <wps:txbx>
                              <w:txbxContent>
                                <w:p w14:paraId="79AB2F8C"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27AB" id="Text Box 7" o:spid="_x0000_s1028" type="#_x0000_t202" style="position:absolute;left:0;text-align:left;margin-left:59pt;margin-top:6.25pt;width:44.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" fillcolor="white [3201]" stroked="f" strokeweight=".5pt">
                      <v:textbox>
                        <w:txbxContent>
                          <w:p w14:paraId="79AB2F8C" w14:textId="77777777" w:rsidR="00F2569E" w:rsidRPr="00D557D5" w:rsidRDefault="00F2569E" w:rsidP="00F2569E">
                            <w:pPr>
                              <w:rPr>
                                <w:rFonts w:ascii="Arial Narrow" w:hAnsi="Arial Narrow"/>
                                <w:sz w:val="20"/>
                                <w:szCs w:val="20"/>
                              </w:rPr>
                            </w:pPr>
                            <w:r>
                              <w:rPr>
                                <w:rFonts w:ascii="Arial Narrow" w:hAnsi="Arial Narrow"/>
                                <w:sz w:val="20"/>
                                <w:szCs w:val="20"/>
                              </w:rPr>
                              <w:t>x 100</w:t>
                            </w:r>
                          </w:p>
                        </w:txbxContent>
                      </v:textbox>
                    </v:shape>
                  </w:pict>
                </mc:Fallback>
              </mc:AlternateContent>
            </w:r>
            <w:r>
              <w:rPr>
                <w:rFonts w:ascii="Arial Narrow" w:eastAsia="Arial" w:hAnsi="Arial Narrow" w:cs="Arial"/>
                <w:position w:val="3"/>
                <w:sz w:val="20"/>
                <w:szCs w:val="20"/>
                <w:u w:val="single" w:color="000000"/>
              </w:rPr>
              <w:t>n</w:t>
            </w:r>
            <w:r w:rsidRPr="008B4175">
              <w:rPr>
                <w:rFonts w:ascii="Arial Narrow" w:eastAsia="Arial" w:hAnsi="Arial Narrow" w:cs="Arial"/>
                <w:position w:val="3"/>
                <w:sz w:val="20"/>
                <w:szCs w:val="20"/>
                <w:u w:val="single" w:color="000000"/>
              </w:rPr>
              <w:t>et p</w:t>
            </w:r>
            <w:r w:rsidRPr="008B4175">
              <w:rPr>
                <w:rFonts w:ascii="Arial Narrow" w:eastAsia="Arial" w:hAnsi="Arial Narrow" w:cs="Arial"/>
                <w:spacing w:val="-3"/>
                <w:position w:val="3"/>
                <w:sz w:val="20"/>
                <w:szCs w:val="20"/>
                <w:u w:val="single" w:color="000000"/>
              </w:rPr>
              <w:t>r</w:t>
            </w:r>
            <w:r w:rsidRPr="008B4175">
              <w:rPr>
                <w:rFonts w:ascii="Arial Narrow" w:eastAsia="Arial" w:hAnsi="Arial Narrow" w:cs="Arial"/>
                <w:position w:val="3"/>
                <w:sz w:val="20"/>
                <w:szCs w:val="20"/>
                <w:u w:val="single" w:color="000000"/>
              </w:rPr>
              <w:t>ofit</w:t>
            </w:r>
            <w:r w:rsidRPr="008B4175">
              <w:rPr>
                <w:rFonts w:ascii="Arial Narrow" w:eastAsia="Arial" w:hAnsi="Arial Narrow" w:cs="Arial"/>
                <w:spacing w:val="-4"/>
                <w:position w:val="3"/>
                <w:sz w:val="20"/>
                <w:szCs w:val="20"/>
              </w:rPr>
              <w:t xml:space="preserve"> </w:t>
            </w:r>
          </w:p>
          <w:p w14:paraId="7A1C7F86" w14:textId="77777777" w:rsidR="00F2569E" w:rsidRPr="008B4175" w:rsidRDefault="00F2569E" w:rsidP="002C77CA">
            <w:pPr>
              <w:tabs>
                <w:tab w:val="left" w:pos="3160"/>
                <w:tab w:val="left" w:pos="4240"/>
              </w:tabs>
              <w:spacing w:after="80" w:line="220" w:lineRule="exact"/>
              <w:ind w:left="-42" w:right="-23"/>
              <w:rPr>
                <w:rFonts w:ascii="Arial Narrow" w:eastAsia="Arial" w:hAnsi="Arial Narrow" w:cs="Arial"/>
                <w:sz w:val="20"/>
                <w:szCs w:val="20"/>
              </w:rPr>
            </w:pPr>
            <w:r>
              <w:rPr>
                <w:rFonts w:ascii="Arial Narrow" w:eastAsia="Arial" w:hAnsi="Arial Narrow" w:cs="Arial"/>
                <w:position w:val="1"/>
                <w:sz w:val="20"/>
                <w:szCs w:val="20"/>
              </w:rPr>
              <w:t>a</w:t>
            </w:r>
            <w:r w:rsidRPr="008B4175">
              <w:rPr>
                <w:rFonts w:ascii="Arial Narrow" w:eastAsia="Arial" w:hAnsi="Arial Narrow" w:cs="Arial"/>
                <w:position w:val="1"/>
                <w:sz w:val="20"/>
                <w:szCs w:val="20"/>
              </w:rPr>
              <w:t>verage</w:t>
            </w:r>
            <w:r w:rsidRPr="008B4175">
              <w:rPr>
                <w:rFonts w:ascii="Arial Narrow" w:eastAsia="Arial" w:hAnsi="Arial Narrow" w:cs="Arial"/>
                <w:spacing w:val="6"/>
                <w:position w:val="1"/>
                <w:sz w:val="20"/>
                <w:szCs w:val="20"/>
              </w:rPr>
              <w:t xml:space="preserve"> </w:t>
            </w:r>
            <w:r w:rsidRPr="008B4175">
              <w:rPr>
                <w:rFonts w:ascii="Arial Narrow" w:eastAsia="Arial" w:hAnsi="Arial Narrow" w:cs="Arial"/>
                <w:position w:val="1"/>
                <w:sz w:val="20"/>
                <w:szCs w:val="20"/>
              </w:rPr>
              <w:t>capital</w:t>
            </w:r>
          </w:p>
        </w:tc>
        <w:tc>
          <w:tcPr>
            <w:tcW w:w="1928" w:type="dxa"/>
          </w:tcPr>
          <w:p w14:paraId="32553124" w14:textId="77777777" w:rsidR="00F2569E" w:rsidRDefault="00F2569E" w:rsidP="002C77CA">
            <w:pPr>
              <w:pStyle w:val="VCAAtablecondensed"/>
            </w:pPr>
            <w:r>
              <w:t>percentage</w:t>
            </w:r>
          </w:p>
        </w:tc>
        <w:tc>
          <w:tcPr>
            <w:tcW w:w="2311" w:type="dxa"/>
          </w:tcPr>
          <w:p w14:paraId="094AF67E" w14:textId="77777777" w:rsidR="00F2569E" w:rsidRDefault="00F2569E" w:rsidP="002C77CA">
            <w:pPr>
              <w:pStyle w:val="VCAAtablecondensed"/>
            </w:pPr>
            <w:r>
              <w:t>increase or decrease</w:t>
            </w:r>
          </w:p>
        </w:tc>
      </w:tr>
      <w:tr w:rsidR="00F2569E" w14:paraId="02C27CC1" w14:textId="77777777" w:rsidTr="00A72AD3">
        <w:tc>
          <w:tcPr>
            <w:tcW w:w="2365" w:type="dxa"/>
          </w:tcPr>
          <w:p w14:paraId="52381AA8" w14:textId="77777777" w:rsidR="00F2569E" w:rsidRDefault="00F2569E" w:rsidP="002C77CA">
            <w:pPr>
              <w:pStyle w:val="VCAAtablecondensed"/>
            </w:pPr>
            <w:r>
              <w:t>cash flow cover</w:t>
            </w:r>
          </w:p>
        </w:tc>
        <w:tc>
          <w:tcPr>
            <w:tcW w:w="3470" w:type="dxa"/>
          </w:tcPr>
          <w:p w14:paraId="7B93FB04" w14:textId="7239D06A" w:rsidR="00F2569E" w:rsidRPr="008B4175" w:rsidRDefault="00F2569E" w:rsidP="006E62B3">
            <w:pPr>
              <w:tabs>
                <w:tab w:val="left" w:pos="3160"/>
              </w:tabs>
              <w:spacing w:before="80"/>
              <w:ind w:left="-42" w:right="-69"/>
              <w:rPr>
                <w:rFonts w:ascii="Arial Narrow" w:eastAsia="Arial" w:hAnsi="Arial Narrow" w:cs="Arial"/>
                <w:sz w:val="20"/>
                <w:szCs w:val="20"/>
              </w:rPr>
            </w:pPr>
            <w:r>
              <w:rPr>
                <w:rFonts w:ascii="Arial Narrow" w:eastAsia="Arial" w:hAnsi="Arial Narrow" w:cs="Arial"/>
                <w:sz w:val="20"/>
                <w:szCs w:val="20"/>
                <w:u w:val="single" w:color="000000"/>
              </w:rPr>
              <w:t>n</w:t>
            </w:r>
            <w:r w:rsidRPr="008B4175">
              <w:rPr>
                <w:rFonts w:ascii="Arial Narrow" w:eastAsia="Arial" w:hAnsi="Arial Narrow" w:cs="Arial"/>
                <w:sz w:val="20"/>
                <w:szCs w:val="20"/>
                <w:u w:val="single" w:color="000000"/>
              </w:rPr>
              <w:t>et</w:t>
            </w:r>
            <w:r w:rsidRPr="008B4175">
              <w:rPr>
                <w:rFonts w:ascii="Arial Narrow" w:eastAsia="Arial" w:hAnsi="Arial Narrow" w:cs="Arial"/>
                <w:spacing w:val="-3"/>
                <w:sz w:val="20"/>
                <w:szCs w:val="20"/>
                <w:u w:val="single" w:color="000000"/>
              </w:rPr>
              <w:t xml:space="preserve"> </w:t>
            </w:r>
            <w:r w:rsidRPr="008B4175">
              <w:rPr>
                <w:rFonts w:ascii="Arial Narrow" w:eastAsia="Arial" w:hAnsi="Arial Narrow" w:cs="Arial"/>
                <w:sz w:val="20"/>
                <w:szCs w:val="20"/>
                <w:u w:val="single" w:color="000000"/>
              </w:rPr>
              <w:t>cash</w:t>
            </w:r>
            <w:r w:rsidRPr="008B4175">
              <w:rPr>
                <w:rFonts w:ascii="Arial Narrow" w:eastAsia="Arial" w:hAnsi="Arial Narrow" w:cs="Arial"/>
                <w:spacing w:val="-4"/>
                <w:sz w:val="20"/>
                <w:szCs w:val="20"/>
                <w:u w:val="single" w:color="000000"/>
              </w:rPr>
              <w:t xml:space="preserve"> </w:t>
            </w:r>
            <w:r w:rsidRPr="008B4175">
              <w:rPr>
                <w:rFonts w:ascii="Arial Narrow" w:eastAsia="Arial" w:hAnsi="Arial Narrow" w:cs="Arial"/>
                <w:sz w:val="20"/>
                <w:szCs w:val="20"/>
                <w:u w:val="single" w:color="000000"/>
              </w:rPr>
              <w:t>flow</w:t>
            </w:r>
            <w:r w:rsidRPr="008B4175">
              <w:rPr>
                <w:rFonts w:ascii="Arial Narrow" w:eastAsia="Arial" w:hAnsi="Arial Narrow" w:cs="Arial"/>
                <w:spacing w:val="6"/>
                <w:sz w:val="20"/>
                <w:szCs w:val="20"/>
                <w:u w:val="single" w:color="000000"/>
              </w:rPr>
              <w:t xml:space="preserve"> </w:t>
            </w:r>
            <w:r w:rsidRPr="008B4175">
              <w:rPr>
                <w:rFonts w:ascii="Arial Narrow" w:eastAsia="Arial" w:hAnsi="Arial Narrow" w:cs="Arial"/>
                <w:sz w:val="20"/>
                <w:szCs w:val="20"/>
                <w:u w:val="single" w:color="000000"/>
              </w:rPr>
              <w:t>f</w:t>
            </w:r>
            <w:r w:rsidRPr="008B4175">
              <w:rPr>
                <w:rFonts w:ascii="Arial Narrow" w:eastAsia="Arial" w:hAnsi="Arial Narrow" w:cs="Arial"/>
                <w:spacing w:val="-3"/>
                <w:sz w:val="20"/>
                <w:szCs w:val="20"/>
                <w:u w:val="single" w:color="000000"/>
              </w:rPr>
              <w:t>r</w:t>
            </w:r>
            <w:r w:rsidRPr="008B4175">
              <w:rPr>
                <w:rFonts w:ascii="Arial Narrow" w:eastAsia="Arial" w:hAnsi="Arial Narrow" w:cs="Arial"/>
                <w:sz w:val="20"/>
                <w:szCs w:val="20"/>
                <w:u w:val="single" w:color="000000"/>
              </w:rPr>
              <w:t>om</w:t>
            </w:r>
            <w:r w:rsidRPr="008B4175">
              <w:rPr>
                <w:rFonts w:ascii="Arial Narrow" w:eastAsia="Arial" w:hAnsi="Arial Narrow" w:cs="Arial"/>
                <w:spacing w:val="3"/>
                <w:sz w:val="20"/>
                <w:szCs w:val="20"/>
                <w:u w:val="single" w:color="000000"/>
              </w:rPr>
              <w:t xml:space="preserve"> </w:t>
            </w:r>
            <w:r w:rsidRPr="008B4175">
              <w:rPr>
                <w:rFonts w:ascii="Arial Narrow" w:eastAsia="Arial" w:hAnsi="Arial Narrow" w:cs="Arial"/>
                <w:sz w:val="20"/>
                <w:szCs w:val="20"/>
                <w:u w:val="single" w:color="000000"/>
              </w:rPr>
              <w:t>operating activities</w:t>
            </w:r>
            <w:r w:rsidR="0078409D">
              <w:rPr>
                <w:rFonts w:ascii="Arial Narrow" w:eastAsia="Arial" w:hAnsi="Arial Narrow" w:cs="Arial"/>
                <w:sz w:val="20"/>
                <w:szCs w:val="20"/>
              </w:rPr>
              <w:br/>
            </w:r>
            <w:r>
              <w:rPr>
                <w:rFonts w:ascii="Arial Narrow" w:eastAsia="Arial" w:hAnsi="Arial Narrow" w:cs="Arial"/>
                <w:sz w:val="20"/>
                <w:szCs w:val="20"/>
              </w:rPr>
              <w:t>a</w:t>
            </w:r>
            <w:r w:rsidRPr="008B4175">
              <w:rPr>
                <w:rFonts w:ascii="Arial Narrow" w:eastAsia="Arial" w:hAnsi="Arial Narrow" w:cs="Arial"/>
                <w:sz w:val="20"/>
                <w:szCs w:val="20"/>
              </w:rPr>
              <w:t>verage</w:t>
            </w:r>
            <w:r w:rsidRPr="008B4175">
              <w:rPr>
                <w:rFonts w:ascii="Arial Narrow" w:eastAsia="Arial" w:hAnsi="Arial Narrow" w:cs="Arial"/>
                <w:spacing w:val="-1"/>
                <w:sz w:val="20"/>
                <w:szCs w:val="20"/>
              </w:rPr>
              <w:t xml:space="preserve"> </w:t>
            </w:r>
            <w:r w:rsidRPr="008B4175">
              <w:rPr>
                <w:rFonts w:ascii="Arial Narrow" w:eastAsia="Arial" w:hAnsi="Arial Narrow" w:cs="Arial"/>
                <w:sz w:val="20"/>
                <w:szCs w:val="20"/>
              </w:rPr>
              <w:t>cur</w:t>
            </w:r>
            <w:r w:rsidRPr="008B4175">
              <w:rPr>
                <w:rFonts w:ascii="Arial Narrow" w:eastAsia="Arial" w:hAnsi="Arial Narrow" w:cs="Arial"/>
                <w:spacing w:val="-2"/>
                <w:sz w:val="20"/>
                <w:szCs w:val="20"/>
              </w:rPr>
              <w:t>r</w:t>
            </w:r>
            <w:r w:rsidRPr="008B4175">
              <w:rPr>
                <w:rFonts w:ascii="Arial Narrow" w:eastAsia="Arial" w:hAnsi="Arial Narrow" w:cs="Arial"/>
                <w:sz w:val="20"/>
                <w:szCs w:val="20"/>
              </w:rPr>
              <w:t>ent</w:t>
            </w:r>
            <w:r w:rsidRPr="008B4175">
              <w:rPr>
                <w:rFonts w:ascii="Arial Narrow" w:eastAsia="Arial" w:hAnsi="Arial Narrow" w:cs="Arial"/>
                <w:spacing w:val="16"/>
                <w:sz w:val="20"/>
                <w:szCs w:val="20"/>
              </w:rPr>
              <w:t xml:space="preserve"> </w:t>
            </w:r>
            <w:r w:rsidRPr="008B4175">
              <w:rPr>
                <w:rFonts w:ascii="Arial Narrow" w:eastAsia="Arial" w:hAnsi="Arial Narrow" w:cs="Arial"/>
                <w:sz w:val="20"/>
                <w:szCs w:val="20"/>
              </w:rPr>
              <w:t>liabilities</w:t>
            </w:r>
          </w:p>
        </w:tc>
        <w:tc>
          <w:tcPr>
            <w:tcW w:w="1928" w:type="dxa"/>
          </w:tcPr>
          <w:p w14:paraId="7711D251" w14:textId="77777777" w:rsidR="00F2569E" w:rsidRDefault="00F2569E" w:rsidP="002C77CA">
            <w:pPr>
              <w:pStyle w:val="VCAAtablecondensed"/>
            </w:pPr>
            <w:r>
              <w:t>times per period</w:t>
            </w:r>
          </w:p>
        </w:tc>
        <w:tc>
          <w:tcPr>
            <w:tcW w:w="2311" w:type="dxa"/>
          </w:tcPr>
          <w:p w14:paraId="01BE7606" w14:textId="77777777" w:rsidR="00F2569E" w:rsidRDefault="00F2569E" w:rsidP="002C77CA">
            <w:pPr>
              <w:pStyle w:val="VCAAtablecondensed"/>
            </w:pPr>
            <w:r>
              <w:t>faster or slower</w:t>
            </w:r>
          </w:p>
        </w:tc>
      </w:tr>
      <w:tr w:rsidR="00F2569E" w14:paraId="2C8D363C" w14:textId="77777777" w:rsidTr="00A72AD3">
        <w:tc>
          <w:tcPr>
            <w:tcW w:w="2365" w:type="dxa"/>
          </w:tcPr>
          <w:p w14:paraId="7A38B0E8" w14:textId="77777777" w:rsidR="00F2569E" w:rsidRDefault="00F2569E" w:rsidP="002C77CA">
            <w:pPr>
              <w:pStyle w:val="VCAAtablecondensed"/>
            </w:pPr>
            <w:r>
              <w:lastRenderedPageBreak/>
              <w:t>working capital ratio</w:t>
            </w:r>
          </w:p>
        </w:tc>
        <w:tc>
          <w:tcPr>
            <w:tcW w:w="3470" w:type="dxa"/>
          </w:tcPr>
          <w:p w14:paraId="6BE7BF57" w14:textId="77777777" w:rsidR="00F2569E" w:rsidRPr="008B4175" w:rsidRDefault="00F2569E" w:rsidP="002C77CA">
            <w:pPr>
              <w:tabs>
                <w:tab w:val="left" w:pos="3160"/>
              </w:tabs>
              <w:spacing w:before="80"/>
              <w:ind w:left="-42" w:right="-20"/>
              <w:rPr>
                <w:rFonts w:ascii="Arial Narrow" w:eastAsia="Arial" w:hAnsi="Arial Narrow" w:cs="Arial"/>
                <w:sz w:val="20"/>
                <w:szCs w:val="20"/>
                <w:u w:val="single" w:color="000000"/>
              </w:rPr>
            </w:pPr>
            <w:r>
              <w:rPr>
                <w:rFonts w:ascii="Arial Narrow" w:eastAsia="Arial" w:hAnsi="Arial Narrow" w:cs="Arial"/>
                <w:sz w:val="20"/>
                <w:szCs w:val="20"/>
                <w:u w:val="single" w:color="000000"/>
              </w:rPr>
              <w:t>c</w:t>
            </w:r>
            <w:r w:rsidRPr="008B4175">
              <w:rPr>
                <w:rFonts w:ascii="Arial Narrow" w:eastAsia="Arial" w:hAnsi="Arial Narrow" w:cs="Arial"/>
                <w:sz w:val="20"/>
                <w:szCs w:val="20"/>
                <w:u w:val="single" w:color="000000"/>
              </w:rPr>
              <w:t>ur</w:t>
            </w:r>
            <w:r w:rsidRPr="008B4175">
              <w:rPr>
                <w:rFonts w:ascii="Arial Narrow" w:eastAsia="Arial" w:hAnsi="Arial Narrow" w:cs="Arial"/>
                <w:spacing w:val="-3"/>
                <w:sz w:val="20"/>
                <w:szCs w:val="20"/>
                <w:u w:val="single" w:color="000000"/>
              </w:rPr>
              <w:t>r</w:t>
            </w:r>
            <w:r w:rsidRPr="008B4175">
              <w:rPr>
                <w:rFonts w:ascii="Arial Narrow" w:eastAsia="Arial" w:hAnsi="Arial Narrow" w:cs="Arial"/>
                <w:sz w:val="20"/>
                <w:szCs w:val="20"/>
                <w:u w:val="single" w:color="000000"/>
              </w:rPr>
              <w:t>ent</w:t>
            </w:r>
            <w:r w:rsidRPr="008B4175">
              <w:rPr>
                <w:rFonts w:ascii="Arial Narrow" w:eastAsia="Arial" w:hAnsi="Arial Narrow" w:cs="Arial"/>
                <w:spacing w:val="2"/>
                <w:sz w:val="20"/>
                <w:szCs w:val="20"/>
                <w:u w:val="single" w:color="000000"/>
              </w:rPr>
              <w:t xml:space="preserve"> </w:t>
            </w:r>
            <w:r w:rsidRPr="008B4175">
              <w:rPr>
                <w:rFonts w:ascii="Arial Narrow" w:eastAsia="Arial" w:hAnsi="Arial Narrow" w:cs="Arial"/>
                <w:sz w:val="20"/>
                <w:szCs w:val="20"/>
                <w:u w:val="single" w:color="000000"/>
              </w:rPr>
              <w:t>assets</w:t>
            </w:r>
          </w:p>
          <w:p w14:paraId="34A46A1D" w14:textId="77777777" w:rsidR="00F2569E" w:rsidRPr="008B4175" w:rsidRDefault="00F2569E" w:rsidP="002C77CA">
            <w:pPr>
              <w:tabs>
                <w:tab w:val="left" w:pos="3160"/>
              </w:tabs>
              <w:ind w:left="-42" w:right="-20"/>
              <w:rPr>
                <w:rFonts w:ascii="Arial Narrow" w:eastAsia="Arial" w:hAnsi="Arial Narrow" w:cs="Arial"/>
                <w:sz w:val="20"/>
                <w:szCs w:val="20"/>
              </w:rPr>
            </w:pPr>
            <w:r>
              <w:rPr>
                <w:rFonts w:ascii="Arial Narrow" w:eastAsia="Arial" w:hAnsi="Arial Narrow" w:cs="Arial"/>
                <w:sz w:val="20"/>
                <w:szCs w:val="20"/>
              </w:rPr>
              <w:t>c</w:t>
            </w:r>
            <w:r w:rsidRPr="008B4175">
              <w:rPr>
                <w:rFonts w:ascii="Arial Narrow" w:eastAsia="Arial" w:hAnsi="Arial Narrow" w:cs="Arial"/>
                <w:sz w:val="20"/>
                <w:szCs w:val="20"/>
              </w:rPr>
              <w:t>ur</w:t>
            </w:r>
            <w:r w:rsidRPr="008B4175">
              <w:rPr>
                <w:rFonts w:ascii="Arial Narrow" w:eastAsia="Arial" w:hAnsi="Arial Narrow" w:cs="Arial"/>
                <w:spacing w:val="-3"/>
                <w:sz w:val="20"/>
                <w:szCs w:val="20"/>
              </w:rPr>
              <w:t>r</w:t>
            </w:r>
            <w:r w:rsidRPr="008B4175">
              <w:rPr>
                <w:rFonts w:ascii="Arial Narrow" w:eastAsia="Arial" w:hAnsi="Arial Narrow" w:cs="Arial"/>
                <w:sz w:val="20"/>
                <w:szCs w:val="20"/>
              </w:rPr>
              <w:t>ent</w:t>
            </w:r>
            <w:r w:rsidRPr="008B4175">
              <w:rPr>
                <w:rFonts w:ascii="Arial Narrow" w:eastAsia="Arial" w:hAnsi="Arial Narrow" w:cs="Arial"/>
                <w:spacing w:val="2"/>
                <w:sz w:val="20"/>
                <w:szCs w:val="20"/>
              </w:rPr>
              <w:t xml:space="preserve"> </w:t>
            </w:r>
            <w:r w:rsidRPr="008B4175">
              <w:rPr>
                <w:rFonts w:ascii="Arial Narrow" w:eastAsia="Arial" w:hAnsi="Arial Narrow" w:cs="Arial"/>
                <w:sz w:val="20"/>
                <w:szCs w:val="20"/>
              </w:rPr>
              <w:t>liabilities</w:t>
            </w:r>
          </w:p>
        </w:tc>
        <w:tc>
          <w:tcPr>
            <w:tcW w:w="1928" w:type="dxa"/>
          </w:tcPr>
          <w:p w14:paraId="2287979B" w14:textId="77777777" w:rsidR="00F2569E" w:rsidRDefault="00F2569E" w:rsidP="002C77CA">
            <w:pPr>
              <w:pStyle w:val="VCAAtablecondensed"/>
            </w:pPr>
            <w:r>
              <w:t>ratio</w:t>
            </w:r>
            <w:r>
              <w:br/>
              <w:t>current assets: 1</w:t>
            </w:r>
          </w:p>
        </w:tc>
        <w:tc>
          <w:tcPr>
            <w:tcW w:w="2311" w:type="dxa"/>
          </w:tcPr>
          <w:p w14:paraId="46CFCA35" w14:textId="77777777" w:rsidR="00F2569E" w:rsidRDefault="00F2569E" w:rsidP="002C77CA">
            <w:pPr>
              <w:pStyle w:val="VCAAtablecondensed"/>
            </w:pPr>
            <w:r>
              <w:t>increase or decrease</w:t>
            </w:r>
          </w:p>
        </w:tc>
      </w:tr>
      <w:tr w:rsidR="00F2569E" w14:paraId="083836D0" w14:textId="77777777" w:rsidTr="00A72AD3">
        <w:tc>
          <w:tcPr>
            <w:tcW w:w="2365" w:type="dxa"/>
          </w:tcPr>
          <w:p w14:paraId="4066739D" w14:textId="77777777" w:rsidR="00F2569E" w:rsidRDefault="00F2569E" w:rsidP="002C77CA">
            <w:pPr>
              <w:pStyle w:val="VCAAtablecondensed"/>
            </w:pPr>
            <w:r>
              <w:t>quick assets ratio</w:t>
            </w:r>
          </w:p>
        </w:tc>
        <w:tc>
          <w:tcPr>
            <w:tcW w:w="3470" w:type="dxa"/>
          </w:tcPr>
          <w:p w14:paraId="356E2361" w14:textId="77777777" w:rsidR="00F2569E" w:rsidRPr="008B4175" w:rsidRDefault="00F2569E" w:rsidP="002C77CA">
            <w:pPr>
              <w:spacing w:line="260" w:lineRule="atLeast"/>
              <w:rPr>
                <w:rFonts w:ascii="Arial Narrow" w:eastAsia="Arial" w:hAnsi="Arial Narrow" w:cs="Arial"/>
                <w:sz w:val="20"/>
                <w:szCs w:val="20"/>
              </w:rPr>
            </w:pPr>
            <w:r>
              <w:rPr>
                <w:rFonts w:ascii="Arial Narrow" w:eastAsia="Arial" w:hAnsi="Arial Narrow" w:cs="Arial"/>
                <w:sz w:val="20"/>
                <w:szCs w:val="20"/>
                <w:u w:val="single" w:color="000000"/>
              </w:rPr>
              <w:t>c</w:t>
            </w:r>
            <w:r w:rsidRPr="008B4175">
              <w:rPr>
                <w:rFonts w:ascii="Arial Narrow" w:eastAsia="Arial" w:hAnsi="Arial Narrow" w:cs="Arial"/>
                <w:sz w:val="20"/>
                <w:szCs w:val="20"/>
                <w:u w:val="single" w:color="000000"/>
              </w:rPr>
              <w:t>ur</w:t>
            </w:r>
            <w:r w:rsidRPr="008B4175">
              <w:rPr>
                <w:rFonts w:ascii="Arial Narrow" w:eastAsia="Arial" w:hAnsi="Arial Narrow" w:cs="Arial"/>
                <w:spacing w:val="-2"/>
                <w:sz w:val="20"/>
                <w:szCs w:val="20"/>
                <w:u w:val="single" w:color="000000"/>
              </w:rPr>
              <w:t>r</w:t>
            </w:r>
            <w:r w:rsidRPr="008B4175">
              <w:rPr>
                <w:rFonts w:ascii="Arial Narrow" w:eastAsia="Arial" w:hAnsi="Arial Narrow" w:cs="Arial"/>
                <w:sz w:val="20"/>
                <w:szCs w:val="20"/>
                <w:u w:val="single" w:color="000000"/>
              </w:rPr>
              <w:t>ent</w:t>
            </w:r>
            <w:r w:rsidRPr="008B4175">
              <w:rPr>
                <w:rFonts w:ascii="Arial Narrow" w:eastAsia="Arial" w:hAnsi="Arial Narrow" w:cs="Arial"/>
                <w:spacing w:val="14"/>
                <w:sz w:val="20"/>
                <w:szCs w:val="20"/>
                <w:u w:val="single" w:color="000000"/>
              </w:rPr>
              <w:t xml:space="preserve"> </w:t>
            </w:r>
            <w:r w:rsidRPr="008B4175">
              <w:rPr>
                <w:rFonts w:ascii="Arial Narrow" w:eastAsia="Arial" w:hAnsi="Arial Narrow" w:cs="Arial"/>
                <w:sz w:val="20"/>
                <w:szCs w:val="20"/>
                <w:u w:val="single" w:color="000000"/>
              </w:rPr>
              <w:t>assets</w:t>
            </w:r>
            <w:r w:rsidRPr="008B4175">
              <w:rPr>
                <w:rFonts w:ascii="Arial Narrow" w:eastAsia="Arial" w:hAnsi="Arial Narrow" w:cs="Arial"/>
                <w:spacing w:val="6"/>
                <w:sz w:val="20"/>
                <w:szCs w:val="20"/>
                <w:u w:val="single" w:color="000000"/>
              </w:rPr>
              <w:t xml:space="preserve"> </w:t>
            </w:r>
            <w:r w:rsidRPr="008B4175">
              <w:rPr>
                <w:rFonts w:ascii="Arial Narrow" w:eastAsia="Arial" w:hAnsi="Arial Narrow" w:cs="Arial"/>
                <w:sz w:val="20"/>
                <w:szCs w:val="20"/>
                <w:u w:val="single" w:color="000000"/>
              </w:rPr>
              <w:t>–</w:t>
            </w:r>
            <w:r w:rsidRPr="008B4175">
              <w:rPr>
                <w:rFonts w:ascii="Arial Narrow" w:eastAsia="Arial" w:hAnsi="Arial Narrow" w:cs="Arial"/>
                <w:spacing w:val="-6"/>
                <w:sz w:val="20"/>
                <w:szCs w:val="20"/>
                <w:u w:val="single" w:color="000000"/>
              </w:rPr>
              <w:t xml:space="preserve"> </w:t>
            </w:r>
            <w:r w:rsidRPr="008B4175">
              <w:rPr>
                <w:rFonts w:ascii="Arial Narrow" w:eastAsia="Arial" w:hAnsi="Arial Narrow" w:cs="Arial"/>
                <w:sz w:val="20"/>
                <w:szCs w:val="20"/>
                <w:u w:val="single" w:color="000000"/>
              </w:rPr>
              <w:t>(inventory</w:t>
            </w:r>
            <w:r w:rsidRPr="008B4175">
              <w:rPr>
                <w:rFonts w:ascii="Arial Narrow" w:eastAsia="Arial" w:hAnsi="Arial Narrow" w:cs="Arial"/>
                <w:spacing w:val="8"/>
                <w:sz w:val="20"/>
                <w:szCs w:val="20"/>
                <w:u w:val="single" w:color="000000"/>
              </w:rPr>
              <w:t xml:space="preserve"> </w:t>
            </w:r>
            <w:r w:rsidRPr="008B4175">
              <w:rPr>
                <w:rFonts w:ascii="Arial Narrow" w:eastAsia="Arial" w:hAnsi="Arial Narrow" w:cs="Arial"/>
                <w:sz w:val="20"/>
                <w:szCs w:val="20"/>
                <w:u w:val="single" w:color="000000"/>
              </w:rPr>
              <w:t>+</w:t>
            </w:r>
            <w:r w:rsidRPr="008B4175">
              <w:rPr>
                <w:rFonts w:ascii="Arial Narrow" w:eastAsia="Arial" w:hAnsi="Arial Narrow" w:cs="Arial"/>
                <w:spacing w:val="5"/>
                <w:sz w:val="20"/>
                <w:szCs w:val="20"/>
                <w:u w:val="single" w:color="000000"/>
              </w:rPr>
              <w:t xml:space="preserve"> </w:t>
            </w:r>
            <w:r w:rsidRPr="008B4175">
              <w:rPr>
                <w:rFonts w:ascii="Arial Narrow" w:eastAsia="Arial" w:hAnsi="Arial Narrow" w:cs="Arial"/>
                <w:sz w:val="20"/>
                <w:szCs w:val="20"/>
                <w:u w:val="single" w:color="000000"/>
              </w:rPr>
              <w:t>p</w:t>
            </w:r>
            <w:r w:rsidRPr="008B4175">
              <w:rPr>
                <w:rFonts w:ascii="Arial Narrow" w:eastAsia="Arial" w:hAnsi="Arial Narrow" w:cs="Arial"/>
                <w:spacing w:val="-3"/>
                <w:sz w:val="20"/>
                <w:szCs w:val="20"/>
                <w:u w:val="single" w:color="000000"/>
              </w:rPr>
              <w:t>r</w:t>
            </w:r>
            <w:r w:rsidRPr="008B4175">
              <w:rPr>
                <w:rFonts w:ascii="Arial Narrow" w:eastAsia="Arial" w:hAnsi="Arial Narrow" w:cs="Arial"/>
                <w:sz w:val="20"/>
                <w:szCs w:val="20"/>
                <w:u w:val="single" w:color="000000"/>
              </w:rPr>
              <w:t>epayments)</w:t>
            </w:r>
            <w:r w:rsidRPr="008B4175">
              <w:rPr>
                <w:rFonts w:ascii="Arial Narrow" w:eastAsia="Arial" w:hAnsi="Arial Narrow" w:cs="Arial"/>
                <w:sz w:val="20"/>
                <w:szCs w:val="20"/>
                <w:u w:val="single" w:color="000000"/>
              </w:rPr>
              <w:br/>
            </w:r>
            <w:r>
              <w:rPr>
                <w:rFonts w:ascii="Arial Narrow" w:eastAsia="Arial" w:hAnsi="Arial Narrow" w:cs="Arial"/>
                <w:sz w:val="20"/>
                <w:szCs w:val="20"/>
              </w:rPr>
              <w:t>c</w:t>
            </w:r>
            <w:r w:rsidRPr="008B4175">
              <w:rPr>
                <w:rFonts w:ascii="Arial Narrow" w:eastAsia="Arial" w:hAnsi="Arial Narrow" w:cs="Arial"/>
                <w:sz w:val="20"/>
                <w:szCs w:val="20"/>
              </w:rPr>
              <w:t>ur</w:t>
            </w:r>
            <w:r w:rsidRPr="008B4175">
              <w:rPr>
                <w:rFonts w:ascii="Arial Narrow" w:eastAsia="Arial" w:hAnsi="Arial Narrow" w:cs="Arial"/>
                <w:spacing w:val="-3"/>
                <w:sz w:val="20"/>
                <w:szCs w:val="20"/>
              </w:rPr>
              <w:t>r</w:t>
            </w:r>
            <w:r w:rsidRPr="008B4175">
              <w:rPr>
                <w:rFonts w:ascii="Arial Narrow" w:eastAsia="Arial" w:hAnsi="Arial Narrow" w:cs="Arial"/>
                <w:sz w:val="20"/>
                <w:szCs w:val="20"/>
              </w:rPr>
              <w:t>ent</w:t>
            </w:r>
            <w:r w:rsidRPr="008B4175">
              <w:rPr>
                <w:rFonts w:ascii="Arial Narrow" w:eastAsia="Arial" w:hAnsi="Arial Narrow" w:cs="Arial"/>
                <w:spacing w:val="2"/>
                <w:sz w:val="20"/>
                <w:szCs w:val="20"/>
              </w:rPr>
              <w:t xml:space="preserve"> </w:t>
            </w:r>
            <w:r w:rsidRPr="008B4175">
              <w:rPr>
                <w:rFonts w:ascii="Arial Narrow" w:eastAsia="Arial" w:hAnsi="Arial Narrow" w:cs="Arial"/>
                <w:sz w:val="20"/>
                <w:szCs w:val="20"/>
              </w:rPr>
              <w:t>liabilities</w:t>
            </w:r>
          </w:p>
        </w:tc>
        <w:tc>
          <w:tcPr>
            <w:tcW w:w="1928" w:type="dxa"/>
          </w:tcPr>
          <w:p w14:paraId="5D5015CE" w14:textId="77777777" w:rsidR="00F2569E" w:rsidRDefault="00F2569E" w:rsidP="002C77CA">
            <w:pPr>
              <w:pStyle w:val="VCAAtablecondensed"/>
            </w:pPr>
            <w:r>
              <w:t>ratio</w:t>
            </w:r>
            <w:r>
              <w:br/>
              <w:t>quick assets: 1</w:t>
            </w:r>
          </w:p>
        </w:tc>
        <w:tc>
          <w:tcPr>
            <w:tcW w:w="2311" w:type="dxa"/>
          </w:tcPr>
          <w:p w14:paraId="64616A4F" w14:textId="77777777" w:rsidR="00F2569E" w:rsidRDefault="00F2569E" w:rsidP="002C77CA">
            <w:pPr>
              <w:pStyle w:val="VCAAtablecondensed"/>
            </w:pPr>
            <w:r>
              <w:t>increase or decrease</w:t>
            </w:r>
          </w:p>
        </w:tc>
      </w:tr>
      <w:tr w:rsidR="00F2569E" w14:paraId="4A498102" w14:textId="77777777" w:rsidTr="00A72AD3">
        <w:tc>
          <w:tcPr>
            <w:tcW w:w="2365" w:type="dxa"/>
          </w:tcPr>
          <w:p w14:paraId="6F9B826E" w14:textId="5D0FFD96" w:rsidR="00F2569E" w:rsidRDefault="00F2569E" w:rsidP="002C77CA">
            <w:pPr>
              <w:pStyle w:val="VCAAtablecondensed"/>
            </w:pPr>
            <w:r>
              <w:t>debt ratio</w:t>
            </w:r>
          </w:p>
        </w:tc>
        <w:tc>
          <w:tcPr>
            <w:tcW w:w="3470" w:type="dxa"/>
          </w:tcPr>
          <w:p w14:paraId="3BE7B0FE" w14:textId="185FAC1B" w:rsidR="00F2569E" w:rsidRPr="008B4175" w:rsidRDefault="00F2569E" w:rsidP="002C77CA">
            <w:pPr>
              <w:spacing w:before="80" w:line="260" w:lineRule="atLeast"/>
              <w:ind w:right="220"/>
              <w:jc w:val="both"/>
              <w:rPr>
                <w:rFonts w:ascii="Arial Narrow" w:eastAsia="Arial" w:hAnsi="Arial Narrow" w:cs="Arial"/>
                <w:sz w:val="20"/>
                <w:szCs w:val="20"/>
              </w:rPr>
            </w:pPr>
            <w:r>
              <w:rPr>
                <w:rFonts w:ascii="Arial Narrow" w:eastAsia="Arial" w:hAnsi="Arial Narrow" w:cs="Arial"/>
                <w:noProof/>
                <w:sz w:val="20"/>
                <w:szCs w:val="20"/>
                <w:u w:val="single"/>
              </w:rPr>
              <mc:AlternateContent>
                <mc:Choice Requires="wps">
                  <w:drawing>
                    <wp:anchor distT="0" distB="0" distL="114300" distR="114300" simplePos="0" relativeHeight="251664384" behindDoc="0" locked="0" layoutInCell="1" allowOverlap="1" wp14:anchorId="44D1E7E1" wp14:editId="43B98D10">
                      <wp:simplePos x="0" y="0"/>
                      <wp:positionH relativeFrom="column">
                        <wp:posOffset>692150</wp:posOffset>
                      </wp:positionH>
                      <wp:positionV relativeFrom="paragraph">
                        <wp:posOffset>88265</wp:posOffset>
                      </wp:positionV>
                      <wp:extent cx="571500" cy="25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 cy="254000"/>
                              </a:xfrm>
                              <a:prstGeom prst="rect">
                                <a:avLst/>
                              </a:prstGeom>
                              <a:solidFill>
                                <a:schemeClr val="lt1"/>
                              </a:solidFill>
                              <a:ln w="6350">
                                <a:noFill/>
                              </a:ln>
                            </wps:spPr>
                            <wps:txbx>
                              <w:txbxContent>
                                <w:p w14:paraId="79A7E5DF" w14:textId="77777777" w:rsidR="00F2569E" w:rsidRPr="00540603" w:rsidRDefault="00F2569E" w:rsidP="00F2569E">
                                  <w:pPr>
                                    <w:rPr>
                                      <w:rFonts w:ascii="Arial Narrow" w:hAnsi="Arial Narrow"/>
                                      <w:sz w:val="20"/>
                                      <w:szCs w:val="20"/>
                                    </w:rPr>
                                  </w:pPr>
                                  <w:r>
                                    <w:rPr>
                                      <w:rFonts w:ascii="Arial Narrow" w:hAnsi="Arial Narrow"/>
                                      <w:sz w:val="20"/>
                                      <w:szCs w:val="20"/>
                                    </w:rPr>
                                    <w:t>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1E7E1" id="Text Box 8" o:spid="_x0000_s1029" type="#_x0000_t202" style="position:absolute;left:0;text-align:left;margin-left:54.5pt;margin-top:6.95pt;width:4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vQLwIAAFo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" fillcolor="white [3201]" stroked="f" strokeweight=".5pt">
                      <v:textbox>
                        <w:txbxContent>
                          <w:p w14:paraId="79A7E5DF" w14:textId="77777777" w:rsidR="00F2569E" w:rsidRPr="00540603" w:rsidRDefault="00F2569E" w:rsidP="00F2569E">
                            <w:pPr>
                              <w:rPr>
                                <w:rFonts w:ascii="Arial Narrow" w:hAnsi="Arial Narrow"/>
                                <w:sz w:val="20"/>
                                <w:szCs w:val="20"/>
                              </w:rPr>
                            </w:pPr>
                            <w:r>
                              <w:rPr>
                                <w:rFonts w:ascii="Arial Narrow" w:hAnsi="Arial Narrow"/>
                                <w:sz w:val="20"/>
                                <w:szCs w:val="20"/>
                              </w:rPr>
                              <w:t>x 100</w:t>
                            </w:r>
                          </w:p>
                        </w:txbxContent>
                      </v:textbox>
                    </v:shape>
                  </w:pict>
                </mc:Fallback>
              </mc:AlternateContent>
            </w:r>
            <w:r>
              <w:rPr>
                <w:rFonts w:ascii="Arial Narrow" w:eastAsia="Arial" w:hAnsi="Arial Narrow" w:cs="Arial"/>
                <w:sz w:val="20"/>
                <w:szCs w:val="20"/>
                <w:u w:val="single"/>
              </w:rPr>
              <w:t>t</w:t>
            </w:r>
            <w:r w:rsidRPr="008B4175">
              <w:rPr>
                <w:rFonts w:ascii="Arial Narrow" w:eastAsia="Arial" w:hAnsi="Arial Narrow" w:cs="Arial"/>
                <w:sz w:val="20"/>
                <w:szCs w:val="20"/>
                <w:u w:val="single"/>
              </w:rPr>
              <w:t xml:space="preserve">otal </w:t>
            </w:r>
            <w:r w:rsidR="005845C8">
              <w:rPr>
                <w:rFonts w:ascii="Arial Narrow" w:eastAsia="Arial" w:hAnsi="Arial Narrow" w:cs="Arial"/>
                <w:sz w:val="20"/>
                <w:szCs w:val="20"/>
                <w:u w:val="single"/>
              </w:rPr>
              <w:t>liabilities</w:t>
            </w:r>
          </w:p>
          <w:p w14:paraId="427DE401" w14:textId="0889C6B4" w:rsidR="00F2569E" w:rsidRPr="008B4175" w:rsidRDefault="00F2569E" w:rsidP="002C77CA">
            <w:pPr>
              <w:spacing w:after="80" w:line="260" w:lineRule="atLeast"/>
              <w:ind w:right="220"/>
              <w:jc w:val="both"/>
              <w:rPr>
                <w:rFonts w:ascii="Arial Narrow" w:eastAsia="Arial" w:hAnsi="Arial Narrow" w:cs="Arial"/>
                <w:sz w:val="20"/>
                <w:szCs w:val="20"/>
              </w:rPr>
            </w:pPr>
            <w:r>
              <w:rPr>
                <w:rFonts w:ascii="Arial Narrow" w:eastAsia="Arial" w:hAnsi="Arial Narrow" w:cs="Arial"/>
                <w:sz w:val="20"/>
                <w:szCs w:val="20"/>
              </w:rPr>
              <w:t>t</w:t>
            </w:r>
            <w:r w:rsidRPr="008B4175">
              <w:rPr>
                <w:rFonts w:ascii="Arial Narrow" w:eastAsia="Arial" w:hAnsi="Arial Narrow" w:cs="Arial"/>
                <w:sz w:val="20"/>
                <w:szCs w:val="20"/>
              </w:rPr>
              <w:t xml:space="preserve">otal </w:t>
            </w:r>
            <w:r w:rsidR="005845C8">
              <w:rPr>
                <w:rFonts w:ascii="Arial Narrow" w:eastAsia="Arial" w:hAnsi="Arial Narrow" w:cs="Arial"/>
                <w:sz w:val="20"/>
                <w:szCs w:val="20"/>
              </w:rPr>
              <w:t>assets</w:t>
            </w:r>
          </w:p>
        </w:tc>
        <w:tc>
          <w:tcPr>
            <w:tcW w:w="1928" w:type="dxa"/>
          </w:tcPr>
          <w:p w14:paraId="72A0CB22" w14:textId="77777777" w:rsidR="00F2569E" w:rsidRDefault="00F2569E" w:rsidP="002C77CA">
            <w:pPr>
              <w:pStyle w:val="VCAAtablecondensed"/>
            </w:pPr>
            <w:r>
              <w:t>percentage</w:t>
            </w:r>
          </w:p>
        </w:tc>
        <w:tc>
          <w:tcPr>
            <w:tcW w:w="2311" w:type="dxa"/>
          </w:tcPr>
          <w:p w14:paraId="1D9DD037" w14:textId="77777777" w:rsidR="00F2569E" w:rsidRDefault="00F2569E" w:rsidP="002C77CA">
            <w:pPr>
              <w:pStyle w:val="VCAAtablecondensed"/>
            </w:pPr>
            <w:r>
              <w:t>increase or decrease</w:t>
            </w:r>
          </w:p>
        </w:tc>
      </w:tr>
      <w:tr w:rsidR="00F2569E" w14:paraId="29918505" w14:textId="77777777" w:rsidTr="00A72AD3">
        <w:tc>
          <w:tcPr>
            <w:tcW w:w="2365" w:type="dxa"/>
          </w:tcPr>
          <w:p w14:paraId="00E6F7F5" w14:textId="77777777" w:rsidR="00F2569E" w:rsidRDefault="00F2569E" w:rsidP="002C77CA">
            <w:pPr>
              <w:pStyle w:val="VCAAtablecondensed"/>
            </w:pPr>
            <w:r>
              <w:t>inventory turnover</w:t>
            </w:r>
          </w:p>
        </w:tc>
        <w:tc>
          <w:tcPr>
            <w:tcW w:w="3470" w:type="dxa"/>
          </w:tcPr>
          <w:p w14:paraId="37C31765" w14:textId="77777777" w:rsidR="00F2569E" w:rsidRPr="008B4175" w:rsidRDefault="00F2569E" w:rsidP="002C77CA">
            <w:pPr>
              <w:spacing w:before="80" w:line="260" w:lineRule="atLeast"/>
              <w:ind w:right="220"/>
              <w:jc w:val="both"/>
              <w:rPr>
                <w:rFonts w:ascii="Arial Narrow" w:eastAsia="Arial" w:hAnsi="Arial Narrow" w:cs="Arial"/>
                <w:sz w:val="20"/>
                <w:szCs w:val="20"/>
                <w:u w:val="single"/>
              </w:rPr>
            </w:pPr>
            <w:r>
              <w:rPr>
                <w:rFonts w:ascii="Arial Narrow" w:eastAsia="Arial" w:hAnsi="Arial Narrow" w:cs="Arial"/>
                <w:noProof/>
                <w:sz w:val="20"/>
                <w:szCs w:val="20"/>
                <w:u w:val="single"/>
              </w:rPr>
              <mc:AlternateContent>
                <mc:Choice Requires="wps">
                  <w:drawing>
                    <wp:anchor distT="0" distB="0" distL="114300" distR="114300" simplePos="0" relativeHeight="251665408" behindDoc="0" locked="0" layoutInCell="1" allowOverlap="1" wp14:anchorId="40656EFC" wp14:editId="0E5FA107">
                      <wp:simplePos x="0" y="0"/>
                      <wp:positionH relativeFrom="column">
                        <wp:posOffset>958850</wp:posOffset>
                      </wp:positionH>
                      <wp:positionV relativeFrom="paragraph">
                        <wp:posOffset>81915</wp:posOffset>
                      </wp:positionV>
                      <wp:extent cx="482600"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2600" cy="273050"/>
                              </a:xfrm>
                              <a:prstGeom prst="rect">
                                <a:avLst/>
                              </a:prstGeom>
                              <a:solidFill>
                                <a:schemeClr val="lt1"/>
                              </a:solidFill>
                              <a:ln w="6350">
                                <a:noFill/>
                              </a:ln>
                            </wps:spPr>
                            <wps:txbx>
                              <w:txbxContent>
                                <w:p w14:paraId="2F1185D6"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56EFC" id="Text Box 9" o:spid="_x0000_s1030" type="#_x0000_t202" style="position:absolute;left:0;text-align:left;margin-left:75.5pt;margin-top:6.45pt;width:38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jQLw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" fillcolor="white [3201]" stroked="f" strokeweight=".5pt">
                      <v:textbox>
                        <w:txbxContent>
                          <w:p w14:paraId="2F1185D6"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txbxContent>
                      </v:textbox>
                    </v:shape>
                  </w:pict>
                </mc:Fallback>
              </mc:AlternateContent>
            </w:r>
            <w:r>
              <w:rPr>
                <w:rFonts w:ascii="Arial Narrow" w:eastAsia="Arial" w:hAnsi="Arial Narrow" w:cs="Arial"/>
                <w:sz w:val="20"/>
                <w:szCs w:val="20"/>
                <w:u w:val="single"/>
              </w:rPr>
              <w:t>a</w:t>
            </w:r>
            <w:r w:rsidRPr="008B4175">
              <w:rPr>
                <w:rFonts w:ascii="Arial Narrow" w:eastAsia="Arial" w:hAnsi="Arial Narrow" w:cs="Arial"/>
                <w:sz w:val="20"/>
                <w:szCs w:val="20"/>
                <w:u w:val="single"/>
              </w:rPr>
              <w:t xml:space="preserve">verage </w:t>
            </w:r>
            <w:r>
              <w:rPr>
                <w:rFonts w:ascii="Arial Narrow" w:eastAsia="Arial" w:hAnsi="Arial Narrow" w:cs="Arial"/>
                <w:sz w:val="20"/>
                <w:szCs w:val="20"/>
                <w:u w:val="single"/>
              </w:rPr>
              <w:t>i</w:t>
            </w:r>
            <w:r w:rsidRPr="008B4175">
              <w:rPr>
                <w:rFonts w:ascii="Arial Narrow" w:eastAsia="Arial" w:hAnsi="Arial Narrow" w:cs="Arial"/>
                <w:sz w:val="20"/>
                <w:szCs w:val="20"/>
                <w:u w:val="single"/>
              </w:rPr>
              <w:t>nventory</w:t>
            </w:r>
          </w:p>
          <w:p w14:paraId="526549AB" w14:textId="77777777" w:rsidR="00F2569E" w:rsidRPr="008B4175" w:rsidRDefault="00F2569E" w:rsidP="002C77CA">
            <w:pPr>
              <w:spacing w:after="80" w:line="260" w:lineRule="atLeast"/>
              <w:ind w:right="220"/>
              <w:jc w:val="both"/>
              <w:rPr>
                <w:rFonts w:ascii="Arial Narrow" w:eastAsia="Arial" w:hAnsi="Arial Narrow" w:cs="Arial"/>
                <w:sz w:val="20"/>
                <w:szCs w:val="20"/>
              </w:rPr>
            </w:pPr>
            <w:r>
              <w:rPr>
                <w:rFonts w:ascii="Arial Narrow" w:eastAsia="Arial" w:hAnsi="Arial Narrow" w:cs="Arial"/>
                <w:sz w:val="20"/>
                <w:szCs w:val="20"/>
              </w:rPr>
              <w:t>c</w:t>
            </w:r>
            <w:r w:rsidRPr="008B4175">
              <w:rPr>
                <w:rFonts w:ascii="Arial Narrow" w:eastAsia="Arial" w:hAnsi="Arial Narrow" w:cs="Arial"/>
                <w:sz w:val="20"/>
                <w:szCs w:val="20"/>
              </w:rPr>
              <w:t xml:space="preserve">ost of </w:t>
            </w:r>
            <w:r>
              <w:rPr>
                <w:rFonts w:ascii="Arial Narrow" w:eastAsia="Arial" w:hAnsi="Arial Narrow" w:cs="Arial"/>
                <w:sz w:val="20"/>
                <w:szCs w:val="20"/>
              </w:rPr>
              <w:t>g</w:t>
            </w:r>
            <w:r w:rsidRPr="008B4175">
              <w:rPr>
                <w:rFonts w:ascii="Arial Narrow" w:eastAsia="Arial" w:hAnsi="Arial Narrow" w:cs="Arial"/>
                <w:sz w:val="20"/>
                <w:szCs w:val="20"/>
              </w:rPr>
              <w:t xml:space="preserve">oods </w:t>
            </w:r>
            <w:r>
              <w:rPr>
                <w:rFonts w:ascii="Arial Narrow" w:eastAsia="Arial" w:hAnsi="Arial Narrow" w:cs="Arial"/>
                <w:sz w:val="20"/>
                <w:szCs w:val="20"/>
              </w:rPr>
              <w:t>s</w:t>
            </w:r>
            <w:r w:rsidRPr="008B4175">
              <w:rPr>
                <w:rFonts w:ascii="Arial Narrow" w:eastAsia="Arial" w:hAnsi="Arial Narrow" w:cs="Arial"/>
                <w:sz w:val="20"/>
                <w:szCs w:val="20"/>
              </w:rPr>
              <w:t>old</w:t>
            </w:r>
          </w:p>
        </w:tc>
        <w:tc>
          <w:tcPr>
            <w:tcW w:w="1928" w:type="dxa"/>
          </w:tcPr>
          <w:p w14:paraId="12C81178" w14:textId="77777777" w:rsidR="00F2569E" w:rsidRDefault="00F2569E" w:rsidP="002C77CA">
            <w:pPr>
              <w:pStyle w:val="VCAAtablecondensed"/>
            </w:pPr>
            <w:r>
              <w:t>number of days</w:t>
            </w:r>
          </w:p>
        </w:tc>
        <w:tc>
          <w:tcPr>
            <w:tcW w:w="2311" w:type="dxa"/>
          </w:tcPr>
          <w:p w14:paraId="2052F519" w14:textId="77777777" w:rsidR="00F2569E" w:rsidRDefault="00F2569E" w:rsidP="002C77CA">
            <w:pPr>
              <w:pStyle w:val="VCAAtablecondensed"/>
            </w:pPr>
            <w:r>
              <w:t>faster or slower</w:t>
            </w:r>
          </w:p>
        </w:tc>
      </w:tr>
      <w:tr w:rsidR="00F2569E" w14:paraId="6C196532" w14:textId="77777777" w:rsidTr="00A72AD3">
        <w:tc>
          <w:tcPr>
            <w:tcW w:w="2365" w:type="dxa"/>
          </w:tcPr>
          <w:p w14:paraId="4EA8C87D" w14:textId="77777777" w:rsidR="00F2569E" w:rsidRDefault="00F2569E" w:rsidP="002C77CA">
            <w:pPr>
              <w:pStyle w:val="VCAAtablecondensed"/>
            </w:pPr>
            <w:r>
              <w:t>accounts payable turnover</w:t>
            </w:r>
          </w:p>
        </w:tc>
        <w:tc>
          <w:tcPr>
            <w:tcW w:w="3470" w:type="dxa"/>
          </w:tcPr>
          <w:p w14:paraId="3C203BAD" w14:textId="77777777" w:rsidR="00F2569E" w:rsidRPr="008B4175" w:rsidRDefault="00F2569E" w:rsidP="002C77CA">
            <w:pPr>
              <w:spacing w:before="80" w:line="260" w:lineRule="atLeast"/>
              <w:ind w:right="220"/>
              <w:jc w:val="both"/>
              <w:rPr>
                <w:rFonts w:ascii="Arial Narrow" w:eastAsia="Arial" w:hAnsi="Arial Narrow" w:cs="Arial"/>
                <w:sz w:val="20"/>
                <w:szCs w:val="20"/>
                <w:u w:val="single"/>
              </w:rPr>
            </w:pPr>
            <w:r>
              <w:rPr>
                <w:rFonts w:ascii="Arial Narrow" w:eastAsia="Arial" w:hAnsi="Arial Narrow" w:cs="Arial"/>
                <w:noProof/>
                <w:sz w:val="20"/>
                <w:szCs w:val="20"/>
                <w:u w:val="single"/>
              </w:rPr>
              <mc:AlternateContent>
                <mc:Choice Requires="wps">
                  <w:drawing>
                    <wp:anchor distT="0" distB="0" distL="114300" distR="114300" simplePos="0" relativeHeight="251666432" behindDoc="0" locked="0" layoutInCell="1" allowOverlap="1" wp14:anchorId="05B1371A" wp14:editId="7A9BA4B4">
                      <wp:simplePos x="0" y="0"/>
                      <wp:positionH relativeFrom="column">
                        <wp:posOffset>1555750</wp:posOffset>
                      </wp:positionH>
                      <wp:positionV relativeFrom="paragraph">
                        <wp:posOffset>81915</wp:posOffset>
                      </wp:positionV>
                      <wp:extent cx="508000" cy="241300"/>
                      <wp:effectExtent l="0" t="0" r="6350" b="6350"/>
                      <wp:wrapNone/>
                      <wp:docPr id="10" name="Text Box 10"/>
                      <wp:cNvGraphicFramePr/>
                      <a:graphic xmlns:a="http://schemas.openxmlformats.org/drawingml/2006/main">
                        <a:graphicData uri="http://schemas.microsoft.com/office/word/2010/wordprocessingShape">
                          <wps:wsp>
                            <wps:cNvSpPr txBox="1"/>
                            <wps:spPr>
                              <a:xfrm>
                                <a:off x="0" y="0"/>
                                <a:ext cx="508000" cy="241300"/>
                              </a:xfrm>
                              <a:prstGeom prst="rect">
                                <a:avLst/>
                              </a:prstGeom>
                              <a:solidFill>
                                <a:schemeClr val="lt1"/>
                              </a:solidFill>
                              <a:ln w="6350">
                                <a:noFill/>
                              </a:ln>
                            </wps:spPr>
                            <wps:txbx>
                              <w:txbxContent>
                                <w:p w14:paraId="400D428F"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p w14:paraId="57BF2E15" w14:textId="77777777" w:rsidR="00F2569E" w:rsidRPr="00540603" w:rsidRDefault="00F2569E" w:rsidP="00F2569E">
                                  <w:pP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1371A" id="Text Box 10" o:spid="_x0000_s1031" type="#_x0000_t202" style="position:absolute;left:0;text-align:left;margin-left:122.5pt;margin-top:6.45pt;width:40pt;height: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" fillcolor="white [3201]" stroked="f" strokeweight=".5pt">
                      <v:textbox>
                        <w:txbxContent>
                          <w:p w14:paraId="400D428F"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p w14:paraId="57BF2E15" w14:textId="77777777" w:rsidR="00F2569E" w:rsidRPr="00540603" w:rsidRDefault="00F2569E" w:rsidP="00F2569E">
                            <w:pPr>
                              <w:rPr>
                                <w:rFonts w:ascii="Arial Narrow" w:hAnsi="Arial Narrow"/>
                                <w:sz w:val="20"/>
                                <w:szCs w:val="20"/>
                              </w:rPr>
                            </w:pPr>
                          </w:p>
                        </w:txbxContent>
                      </v:textbox>
                    </v:shape>
                  </w:pict>
                </mc:Fallback>
              </mc:AlternateContent>
            </w:r>
            <w:r>
              <w:rPr>
                <w:rFonts w:ascii="Arial Narrow" w:eastAsia="Arial" w:hAnsi="Arial Narrow" w:cs="Arial"/>
                <w:sz w:val="20"/>
                <w:szCs w:val="20"/>
                <w:u w:val="single"/>
              </w:rPr>
              <w:t>a</w:t>
            </w:r>
            <w:r w:rsidRPr="008B4175">
              <w:rPr>
                <w:rFonts w:ascii="Arial Narrow" w:eastAsia="Arial" w:hAnsi="Arial Narrow" w:cs="Arial"/>
                <w:sz w:val="20"/>
                <w:szCs w:val="20"/>
                <w:u w:val="single"/>
              </w:rPr>
              <w:t xml:space="preserve">verage </w:t>
            </w:r>
            <w:r>
              <w:rPr>
                <w:rFonts w:ascii="Arial Narrow" w:eastAsia="Arial" w:hAnsi="Arial Narrow" w:cs="Arial"/>
                <w:sz w:val="20"/>
                <w:szCs w:val="20"/>
                <w:u w:val="single"/>
              </w:rPr>
              <w:t>a</w:t>
            </w:r>
            <w:r w:rsidRPr="008B4175">
              <w:rPr>
                <w:rFonts w:ascii="Arial Narrow" w:eastAsia="Arial" w:hAnsi="Arial Narrow" w:cs="Arial"/>
                <w:sz w:val="20"/>
                <w:szCs w:val="20"/>
                <w:u w:val="single"/>
              </w:rPr>
              <w:t xml:space="preserve">ccounts </w:t>
            </w:r>
            <w:r>
              <w:rPr>
                <w:rFonts w:ascii="Arial Narrow" w:eastAsia="Arial" w:hAnsi="Arial Narrow" w:cs="Arial"/>
                <w:sz w:val="20"/>
                <w:szCs w:val="20"/>
                <w:u w:val="single"/>
              </w:rPr>
              <w:t>p</w:t>
            </w:r>
            <w:r w:rsidRPr="008B4175">
              <w:rPr>
                <w:rFonts w:ascii="Arial Narrow" w:eastAsia="Arial" w:hAnsi="Arial Narrow" w:cs="Arial"/>
                <w:sz w:val="20"/>
                <w:szCs w:val="20"/>
                <w:u w:val="single"/>
              </w:rPr>
              <w:t>ayable</w:t>
            </w:r>
          </w:p>
          <w:p w14:paraId="3B9E34A3" w14:textId="77777777" w:rsidR="00F2569E" w:rsidRPr="008B4175" w:rsidRDefault="00F2569E" w:rsidP="002C77CA">
            <w:pPr>
              <w:spacing w:after="80" w:line="260" w:lineRule="atLeast"/>
              <w:ind w:right="220"/>
              <w:jc w:val="both"/>
              <w:rPr>
                <w:rFonts w:ascii="Arial Narrow" w:eastAsia="Arial" w:hAnsi="Arial Narrow" w:cs="Arial"/>
                <w:sz w:val="20"/>
                <w:szCs w:val="20"/>
              </w:rPr>
            </w:pPr>
            <w:r>
              <w:rPr>
                <w:rFonts w:ascii="Arial Narrow" w:eastAsia="Arial" w:hAnsi="Arial Narrow" w:cs="Arial"/>
                <w:sz w:val="20"/>
                <w:szCs w:val="20"/>
              </w:rPr>
              <w:t>n</w:t>
            </w:r>
            <w:r w:rsidRPr="008B4175">
              <w:rPr>
                <w:rFonts w:ascii="Arial Narrow" w:eastAsia="Arial" w:hAnsi="Arial Narrow" w:cs="Arial"/>
                <w:sz w:val="20"/>
                <w:szCs w:val="20"/>
              </w:rPr>
              <w:t>et credit purchases (</w:t>
            </w:r>
            <w:r>
              <w:rPr>
                <w:rFonts w:ascii="Arial Narrow" w:eastAsia="Arial" w:hAnsi="Arial Narrow" w:cs="Arial"/>
                <w:sz w:val="20"/>
                <w:szCs w:val="20"/>
              </w:rPr>
              <w:t>p</w:t>
            </w:r>
            <w:r w:rsidRPr="008B4175">
              <w:rPr>
                <w:rFonts w:ascii="Arial Narrow" w:eastAsia="Arial" w:hAnsi="Arial Narrow" w:cs="Arial"/>
                <w:sz w:val="20"/>
                <w:szCs w:val="20"/>
              </w:rPr>
              <w:t>lus GST)</w:t>
            </w:r>
          </w:p>
        </w:tc>
        <w:tc>
          <w:tcPr>
            <w:tcW w:w="1928" w:type="dxa"/>
          </w:tcPr>
          <w:p w14:paraId="3F56346C" w14:textId="77777777" w:rsidR="00F2569E" w:rsidRDefault="00F2569E" w:rsidP="002C77CA">
            <w:pPr>
              <w:pStyle w:val="VCAAtablecondensed"/>
            </w:pPr>
            <w:r>
              <w:t>number of days</w:t>
            </w:r>
          </w:p>
        </w:tc>
        <w:tc>
          <w:tcPr>
            <w:tcW w:w="2311" w:type="dxa"/>
          </w:tcPr>
          <w:p w14:paraId="6925D997" w14:textId="77777777" w:rsidR="00F2569E" w:rsidRDefault="00F2569E" w:rsidP="002C77CA">
            <w:pPr>
              <w:pStyle w:val="VCAAtablecondensed"/>
            </w:pPr>
            <w:r>
              <w:t>faster or slower</w:t>
            </w:r>
          </w:p>
        </w:tc>
      </w:tr>
      <w:tr w:rsidR="00F2569E" w14:paraId="0D6D9447" w14:textId="77777777" w:rsidTr="00A72AD3">
        <w:tc>
          <w:tcPr>
            <w:tcW w:w="2365" w:type="dxa"/>
          </w:tcPr>
          <w:p w14:paraId="254C2C39" w14:textId="77777777" w:rsidR="00F2569E" w:rsidRDefault="00F2569E" w:rsidP="002C77CA">
            <w:pPr>
              <w:pStyle w:val="VCAAtablecondensed"/>
            </w:pPr>
            <w:r>
              <w:t>accounts receivable turnover</w:t>
            </w:r>
          </w:p>
        </w:tc>
        <w:tc>
          <w:tcPr>
            <w:tcW w:w="3470" w:type="dxa"/>
          </w:tcPr>
          <w:p w14:paraId="76494053" w14:textId="77777777" w:rsidR="00F2569E" w:rsidRPr="008B4175" w:rsidRDefault="00F2569E" w:rsidP="002C77CA">
            <w:pPr>
              <w:spacing w:before="80" w:line="260" w:lineRule="atLeast"/>
              <w:ind w:right="-114"/>
              <w:rPr>
                <w:rFonts w:ascii="Arial Narrow" w:eastAsia="Arial" w:hAnsi="Arial Narrow" w:cs="Arial"/>
                <w:sz w:val="20"/>
                <w:szCs w:val="20"/>
                <w:u w:val="single"/>
              </w:rPr>
            </w:pPr>
            <w:r>
              <w:rPr>
                <w:rFonts w:ascii="Arial Narrow" w:eastAsia="Arial" w:hAnsi="Arial Narrow" w:cs="Arial"/>
                <w:noProof/>
                <w:sz w:val="20"/>
                <w:szCs w:val="20"/>
                <w:u w:val="single"/>
              </w:rPr>
              <mc:AlternateContent>
                <mc:Choice Requires="wps">
                  <w:drawing>
                    <wp:anchor distT="0" distB="0" distL="114300" distR="114300" simplePos="0" relativeHeight="251667456" behindDoc="0" locked="0" layoutInCell="1" allowOverlap="1" wp14:anchorId="400A7970" wp14:editId="6CE194D4">
                      <wp:simplePos x="0" y="0"/>
                      <wp:positionH relativeFrom="column">
                        <wp:posOffset>1543050</wp:posOffset>
                      </wp:positionH>
                      <wp:positionV relativeFrom="paragraph">
                        <wp:posOffset>88265</wp:posOffset>
                      </wp:positionV>
                      <wp:extent cx="501650"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1650" cy="247650"/>
                              </a:xfrm>
                              <a:prstGeom prst="rect">
                                <a:avLst/>
                              </a:prstGeom>
                              <a:solidFill>
                                <a:schemeClr val="lt1"/>
                              </a:solidFill>
                              <a:ln w="6350">
                                <a:noFill/>
                              </a:ln>
                            </wps:spPr>
                            <wps:txbx>
                              <w:txbxContent>
                                <w:p w14:paraId="2BF08D3C"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p w14:paraId="4666EF38" w14:textId="77777777" w:rsidR="00F2569E" w:rsidRDefault="00F2569E" w:rsidP="00F25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A7970" id="Text Box 11" o:spid="_x0000_s1032" type="#_x0000_t202" style="position:absolute;margin-left:121.5pt;margin-top:6.95pt;width:39.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" fillcolor="white [3201]" stroked="f" strokeweight=".5pt">
                      <v:textbox>
                        <w:txbxContent>
                          <w:p w14:paraId="2BF08D3C" w14:textId="77777777" w:rsidR="00F2569E" w:rsidRPr="00540603" w:rsidRDefault="00F2569E" w:rsidP="00F2569E">
                            <w:pPr>
                              <w:rPr>
                                <w:rFonts w:ascii="Arial Narrow" w:hAnsi="Arial Narrow"/>
                                <w:sz w:val="20"/>
                                <w:szCs w:val="20"/>
                              </w:rPr>
                            </w:pPr>
                            <w:r>
                              <w:rPr>
                                <w:rFonts w:ascii="Arial Narrow" w:eastAsia="Arial" w:hAnsi="Arial Narrow" w:cs="Arial"/>
                                <w:sz w:val="20"/>
                                <w:szCs w:val="20"/>
                              </w:rPr>
                              <w:t>x</w:t>
                            </w:r>
                            <w:r w:rsidRPr="008B4175">
                              <w:rPr>
                                <w:rFonts w:ascii="Arial Narrow" w:eastAsia="Arial" w:hAnsi="Arial Narrow" w:cs="Arial"/>
                                <w:sz w:val="20"/>
                                <w:szCs w:val="20"/>
                              </w:rPr>
                              <w:t xml:space="preserve"> 365</w:t>
                            </w:r>
                          </w:p>
                          <w:p w14:paraId="4666EF38" w14:textId="77777777" w:rsidR="00F2569E" w:rsidRDefault="00F2569E" w:rsidP="00F2569E"/>
                        </w:txbxContent>
                      </v:textbox>
                    </v:shape>
                  </w:pict>
                </mc:Fallback>
              </mc:AlternateContent>
            </w:r>
            <w:r>
              <w:rPr>
                <w:rFonts w:ascii="Arial Narrow" w:eastAsia="Arial" w:hAnsi="Arial Narrow" w:cs="Arial"/>
                <w:sz w:val="20"/>
                <w:szCs w:val="20"/>
                <w:u w:val="single"/>
              </w:rPr>
              <w:t>a</w:t>
            </w:r>
            <w:r w:rsidRPr="008B4175">
              <w:rPr>
                <w:rFonts w:ascii="Arial Narrow" w:eastAsia="Arial" w:hAnsi="Arial Narrow" w:cs="Arial"/>
                <w:sz w:val="20"/>
                <w:szCs w:val="20"/>
                <w:u w:val="single"/>
              </w:rPr>
              <w:t xml:space="preserve">verage </w:t>
            </w:r>
            <w:r>
              <w:rPr>
                <w:rFonts w:ascii="Arial Narrow" w:eastAsia="Arial" w:hAnsi="Arial Narrow" w:cs="Arial"/>
                <w:sz w:val="20"/>
                <w:szCs w:val="20"/>
                <w:u w:val="single"/>
              </w:rPr>
              <w:t>a</w:t>
            </w:r>
            <w:r w:rsidRPr="008B4175">
              <w:rPr>
                <w:rFonts w:ascii="Arial Narrow" w:eastAsia="Arial" w:hAnsi="Arial Narrow" w:cs="Arial"/>
                <w:sz w:val="20"/>
                <w:szCs w:val="20"/>
                <w:u w:val="single"/>
              </w:rPr>
              <w:t xml:space="preserve">ccounts </w:t>
            </w:r>
            <w:r>
              <w:rPr>
                <w:rFonts w:ascii="Arial Narrow" w:eastAsia="Arial" w:hAnsi="Arial Narrow" w:cs="Arial"/>
                <w:sz w:val="20"/>
                <w:szCs w:val="20"/>
                <w:u w:val="single"/>
              </w:rPr>
              <w:t>r</w:t>
            </w:r>
            <w:r w:rsidRPr="008B4175">
              <w:rPr>
                <w:rFonts w:ascii="Arial Narrow" w:eastAsia="Arial" w:hAnsi="Arial Narrow" w:cs="Arial"/>
                <w:sz w:val="20"/>
                <w:szCs w:val="20"/>
                <w:u w:val="single"/>
              </w:rPr>
              <w:t>eceivable</w:t>
            </w:r>
          </w:p>
          <w:p w14:paraId="7335A423" w14:textId="3D627671" w:rsidR="00F2569E" w:rsidRPr="008B4175" w:rsidRDefault="00F2569E" w:rsidP="002C77CA">
            <w:pPr>
              <w:spacing w:after="80" w:line="260" w:lineRule="atLeast"/>
              <w:ind w:right="220"/>
              <w:rPr>
                <w:rFonts w:ascii="Arial Narrow" w:eastAsia="Arial" w:hAnsi="Arial Narrow" w:cs="Arial"/>
                <w:sz w:val="20"/>
                <w:szCs w:val="20"/>
              </w:rPr>
            </w:pPr>
            <w:r>
              <w:rPr>
                <w:rFonts w:ascii="Arial Narrow" w:eastAsia="Arial" w:hAnsi="Arial Narrow" w:cs="Arial"/>
                <w:sz w:val="20"/>
                <w:szCs w:val="20"/>
              </w:rPr>
              <w:t>n</w:t>
            </w:r>
            <w:r w:rsidRPr="008B4175">
              <w:rPr>
                <w:rFonts w:ascii="Arial Narrow" w:eastAsia="Arial" w:hAnsi="Arial Narrow" w:cs="Arial"/>
                <w:sz w:val="20"/>
                <w:szCs w:val="20"/>
              </w:rPr>
              <w:t xml:space="preserve">et credit </w:t>
            </w:r>
            <w:r w:rsidR="00686F6F">
              <w:rPr>
                <w:rFonts w:ascii="Arial Narrow" w:eastAsia="Arial" w:hAnsi="Arial Narrow" w:cs="Arial"/>
                <w:sz w:val="20"/>
                <w:szCs w:val="20"/>
              </w:rPr>
              <w:t>sales</w:t>
            </w:r>
            <w:r w:rsidRPr="008B4175">
              <w:rPr>
                <w:rFonts w:ascii="Arial Narrow" w:eastAsia="Arial" w:hAnsi="Arial Narrow" w:cs="Arial"/>
                <w:sz w:val="20"/>
                <w:szCs w:val="20"/>
              </w:rPr>
              <w:t xml:space="preserve"> (</w:t>
            </w:r>
            <w:r>
              <w:rPr>
                <w:rFonts w:ascii="Arial Narrow" w:eastAsia="Arial" w:hAnsi="Arial Narrow" w:cs="Arial"/>
                <w:sz w:val="20"/>
                <w:szCs w:val="20"/>
              </w:rPr>
              <w:t>p</w:t>
            </w:r>
            <w:r w:rsidRPr="008B4175">
              <w:rPr>
                <w:rFonts w:ascii="Arial Narrow" w:eastAsia="Arial" w:hAnsi="Arial Narrow" w:cs="Arial"/>
                <w:sz w:val="20"/>
                <w:szCs w:val="20"/>
              </w:rPr>
              <w:t>lus GST)</w:t>
            </w:r>
          </w:p>
        </w:tc>
        <w:tc>
          <w:tcPr>
            <w:tcW w:w="1928" w:type="dxa"/>
          </w:tcPr>
          <w:p w14:paraId="6BE6D9CF" w14:textId="77777777" w:rsidR="00F2569E" w:rsidRDefault="00F2569E" w:rsidP="002C77CA">
            <w:pPr>
              <w:pStyle w:val="VCAAtablecondensed"/>
            </w:pPr>
            <w:r>
              <w:t>number of days</w:t>
            </w:r>
          </w:p>
        </w:tc>
        <w:tc>
          <w:tcPr>
            <w:tcW w:w="2311" w:type="dxa"/>
          </w:tcPr>
          <w:p w14:paraId="123EC739" w14:textId="77777777" w:rsidR="00F2569E" w:rsidRDefault="00F2569E" w:rsidP="002C77CA">
            <w:pPr>
              <w:pStyle w:val="VCAAtablecondensed"/>
            </w:pPr>
            <w:r>
              <w:t>faster or slower</w:t>
            </w:r>
          </w:p>
        </w:tc>
      </w:tr>
    </w:tbl>
    <w:p w14:paraId="32C512C6" w14:textId="2EFD54E4" w:rsidR="00A72AD3" w:rsidRPr="00FE11D8" w:rsidRDefault="00A72AD3" w:rsidP="00FE11D8">
      <w:pPr>
        <w:pStyle w:val="VCAAHeading4"/>
      </w:pPr>
      <w:r w:rsidRPr="00FE11D8">
        <w:t>Documents</w:t>
      </w:r>
      <w:r w:rsidR="00BE7B97" w:rsidRPr="003474B4">
        <w:t xml:space="preserve"> </w:t>
      </w:r>
      <w:r w:rsidRPr="00FE11D8">
        <w:t>for</w:t>
      </w:r>
      <w:r w:rsidRPr="003474B4">
        <w:t xml:space="preserve"> </w:t>
      </w:r>
      <w:r w:rsidRPr="00FE11D8">
        <w:t xml:space="preserve">a </w:t>
      </w:r>
      <w:r w:rsidRPr="003474B4">
        <w:t>business</w:t>
      </w:r>
    </w:p>
    <w:p w14:paraId="264E6077" w14:textId="2B018455" w:rsidR="009F2C90" w:rsidRDefault="006E08CD" w:rsidP="00A72AD3">
      <w:pPr>
        <w:pStyle w:val="VCAAbody"/>
      </w:pPr>
      <w:r>
        <w:t>Documents</w:t>
      </w:r>
      <w:r w:rsidR="00A72AD3" w:rsidRPr="00A72AD3">
        <w:t xml:space="preserve"> used by a business </w:t>
      </w:r>
      <w:r>
        <w:t>to record</w:t>
      </w:r>
      <w:r w:rsidR="00A72AD3" w:rsidRPr="00A72AD3">
        <w:t xml:space="preserve"> financial transactions</w:t>
      </w:r>
      <w:r>
        <w:t xml:space="preserve"> </w:t>
      </w:r>
      <w:proofErr w:type="gramStart"/>
      <w:r>
        <w:t>include</w:t>
      </w:r>
      <w:r w:rsidR="00A72AD3" w:rsidRPr="00A72AD3">
        <w:t>:</w:t>
      </w:r>
      <w:proofErr w:type="gramEnd"/>
      <w:r w:rsidR="00A72AD3" w:rsidRPr="00A72AD3">
        <w:t xml:space="preserve"> </w:t>
      </w:r>
      <w:r w:rsidR="00661E8A">
        <w:t>e</w:t>
      </w:r>
      <w:r w:rsidR="00661E8A" w:rsidRPr="00A72AD3">
        <w:t xml:space="preserve">lectronic </w:t>
      </w:r>
      <w:r w:rsidR="00661E8A">
        <w:t>f</w:t>
      </w:r>
      <w:r w:rsidR="00661E8A" w:rsidRPr="00A72AD3">
        <w:t xml:space="preserve">unds </w:t>
      </w:r>
      <w:r w:rsidR="00661E8A">
        <w:t>t</w:t>
      </w:r>
      <w:r w:rsidR="00661E8A" w:rsidRPr="00A72AD3">
        <w:t xml:space="preserve">ransfer </w:t>
      </w:r>
      <w:r w:rsidR="00A72AD3" w:rsidRPr="00A72AD3">
        <w:t>(EFT) receipt</w:t>
      </w:r>
      <w:r w:rsidR="00DF4D95">
        <w:t>;</w:t>
      </w:r>
      <w:r w:rsidR="00DF4D95" w:rsidRPr="00A72AD3">
        <w:t xml:space="preserve"> </w:t>
      </w:r>
      <w:r w:rsidR="00661E8A">
        <w:t>e</w:t>
      </w:r>
      <w:r w:rsidR="00661E8A" w:rsidRPr="00A72AD3">
        <w:t xml:space="preserve">lectronic </w:t>
      </w:r>
      <w:r w:rsidR="00661E8A">
        <w:t>f</w:t>
      </w:r>
      <w:r w:rsidR="00661E8A" w:rsidRPr="00A72AD3">
        <w:t xml:space="preserve">unds </w:t>
      </w:r>
      <w:r w:rsidR="00661E8A">
        <w:t>t</w:t>
      </w:r>
      <w:r w:rsidR="00661E8A" w:rsidRPr="00A72AD3">
        <w:t xml:space="preserve">ransfer </w:t>
      </w:r>
      <w:r w:rsidR="00A72AD3" w:rsidRPr="00A72AD3">
        <w:t>(EFT) payment</w:t>
      </w:r>
      <w:r w:rsidR="00DF4D95">
        <w:t>;</w:t>
      </w:r>
      <w:r w:rsidR="00DF4D95" w:rsidRPr="00A72AD3">
        <w:t xml:space="preserve"> </w:t>
      </w:r>
      <w:r w:rsidR="00A72AD3" w:rsidRPr="00A72AD3">
        <w:t>cash receipt</w:t>
      </w:r>
      <w:r w:rsidR="00DF4D95">
        <w:t>;</w:t>
      </w:r>
      <w:r w:rsidR="00DF4D95" w:rsidRPr="00A72AD3">
        <w:t xml:space="preserve"> </w:t>
      </w:r>
      <w:r w:rsidR="00A72AD3" w:rsidRPr="00A72AD3">
        <w:t>sales invoice</w:t>
      </w:r>
      <w:r w:rsidR="00DF4D95">
        <w:t>;</w:t>
      </w:r>
      <w:r w:rsidR="00DF4D95" w:rsidRPr="00A72AD3">
        <w:t xml:space="preserve"> </w:t>
      </w:r>
      <w:r w:rsidR="00A72AD3" w:rsidRPr="00A72AD3">
        <w:t>purchase invoice</w:t>
      </w:r>
      <w:r w:rsidR="00DF4D95">
        <w:t>;</w:t>
      </w:r>
      <w:r w:rsidR="00DF4D95" w:rsidRPr="00A72AD3">
        <w:t xml:space="preserve"> </w:t>
      </w:r>
      <w:r w:rsidR="00A72AD3" w:rsidRPr="00A72AD3">
        <w:t>credit note</w:t>
      </w:r>
      <w:r w:rsidR="00DF4D95">
        <w:t>;</w:t>
      </w:r>
      <w:r w:rsidR="00DF4D95" w:rsidRPr="00A72AD3">
        <w:t xml:space="preserve"> </w:t>
      </w:r>
      <w:r w:rsidR="00A72AD3" w:rsidRPr="00A72AD3">
        <w:t>memo</w:t>
      </w:r>
      <w:r w:rsidR="00DF4D95">
        <w:t>;</w:t>
      </w:r>
      <w:r w:rsidR="00A72AD3" w:rsidRPr="00A72AD3">
        <w:t xml:space="preserve"> statement of account</w:t>
      </w:r>
      <w:r w:rsidR="00DF4D95">
        <w:t>;</w:t>
      </w:r>
      <w:r w:rsidR="00DF4D95" w:rsidRPr="00A72AD3">
        <w:t xml:space="preserve"> </w:t>
      </w:r>
      <w:r w:rsidR="00A72AD3" w:rsidRPr="00A72AD3">
        <w:t>bank statement</w:t>
      </w:r>
      <w:r w:rsidR="00DF4D95">
        <w:t>;</w:t>
      </w:r>
      <w:r w:rsidR="00DF4D95" w:rsidRPr="00A72AD3">
        <w:t xml:space="preserve"> </w:t>
      </w:r>
      <w:r w:rsidR="00A72AD3" w:rsidRPr="00A72AD3">
        <w:t>order, shipping and order confirmation</w:t>
      </w:r>
      <w:r w:rsidR="00DF4D95">
        <w:t>;</w:t>
      </w:r>
      <w:r w:rsidR="00A72AD3" w:rsidRPr="00A72AD3">
        <w:t xml:space="preserve"> and delivery docket. These documents may be prepared manually or be computer generated. </w:t>
      </w:r>
    </w:p>
    <w:p w14:paraId="111818FC" w14:textId="33F3AD5C" w:rsidR="00A72AD3" w:rsidRPr="00A72AD3" w:rsidRDefault="00A72AD3" w:rsidP="00A72AD3">
      <w:pPr>
        <w:pStyle w:val="VCAAbody"/>
      </w:pPr>
      <w:r w:rsidRPr="00A72AD3">
        <w:t>Many documents satisfy the requirements of a tax invoice, which contains specified items of information that are required for effective operation of the GST system.</w:t>
      </w:r>
    </w:p>
    <w:p w14:paraId="7F078976" w14:textId="56B8054B" w:rsidR="00A72AD3" w:rsidRPr="00380E78" w:rsidRDefault="00A72AD3" w:rsidP="00A72AD3">
      <w:pPr>
        <w:pStyle w:val="VCAAHeading4"/>
      </w:pPr>
      <w:r w:rsidRPr="00380E78">
        <w:t>Goods</w:t>
      </w:r>
      <w:r w:rsidRPr="00380E78">
        <w:rPr>
          <w:spacing w:val="33"/>
        </w:rPr>
        <w:t xml:space="preserve"> </w:t>
      </w:r>
      <w:r w:rsidRPr="00380E78">
        <w:t>and</w:t>
      </w:r>
      <w:r w:rsidRPr="00380E78">
        <w:rPr>
          <w:spacing w:val="19"/>
        </w:rPr>
        <w:t xml:space="preserve"> </w:t>
      </w:r>
      <w:r w:rsidR="00661E8A">
        <w:t>s</w:t>
      </w:r>
      <w:r w:rsidR="00661E8A" w:rsidRPr="00380E78">
        <w:t>ervices</w:t>
      </w:r>
      <w:r w:rsidR="00E572D2">
        <w:t xml:space="preserve"> tax</w:t>
      </w:r>
    </w:p>
    <w:p w14:paraId="067E10E1" w14:textId="2DA7018F" w:rsidR="00A72AD3" w:rsidRPr="00A72AD3" w:rsidRDefault="001C31A9" w:rsidP="00A72AD3">
      <w:pPr>
        <w:pStyle w:val="VCAAbody"/>
      </w:pPr>
      <w:r>
        <w:t>The g</w:t>
      </w:r>
      <w:r w:rsidRPr="00A72AD3">
        <w:t>oods</w:t>
      </w:r>
      <w:r w:rsidR="00A72AD3" w:rsidRPr="00A72AD3">
        <w:t xml:space="preserve"> and </w:t>
      </w:r>
      <w:r w:rsidR="00661E8A">
        <w:t>s</w:t>
      </w:r>
      <w:r w:rsidR="00661E8A" w:rsidRPr="00A72AD3">
        <w:t xml:space="preserve">ervices </w:t>
      </w:r>
      <w:r w:rsidR="00661E8A">
        <w:t>t</w:t>
      </w:r>
      <w:r w:rsidR="00661E8A" w:rsidRPr="00A72AD3">
        <w:t xml:space="preserve">ax </w:t>
      </w:r>
      <w:r w:rsidR="00A72AD3" w:rsidRPr="00A72AD3">
        <w:t>(GST) is to be included throughout the study design, except where it has been specifically excluded</w:t>
      </w:r>
      <w:r w:rsidR="002E2E88">
        <w:t>,</w:t>
      </w:r>
      <w:r w:rsidR="00A72AD3" w:rsidRPr="00A72AD3">
        <w:t xml:space="preserve"> as </w:t>
      </w:r>
      <w:r w:rsidR="006C1B45">
        <w:t xml:space="preserve">indicated </w:t>
      </w:r>
      <w:r w:rsidR="00A72AD3" w:rsidRPr="00A72AD3">
        <w:t>in the relevant key knowledge dot points.</w:t>
      </w:r>
    </w:p>
    <w:p w14:paraId="3C8EF1AC" w14:textId="77777777" w:rsidR="00A72AD3" w:rsidRPr="00380E78" w:rsidRDefault="00A72AD3" w:rsidP="00A72AD3">
      <w:pPr>
        <w:pStyle w:val="VCAAHeading3"/>
      </w:pPr>
      <w:bookmarkStart w:id="40" w:name="_Toc148339211"/>
      <w:bookmarkStart w:id="41" w:name="_Toc161660555"/>
      <w:r w:rsidRPr="00380E78">
        <w:t>Cost</w:t>
      </w:r>
      <w:r w:rsidRPr="00380E78">
        <w:rPr>
          <w:spacing w:val="29"/>
        </w:rPr>
        <w:t xml:space="preserve"> </w:t>
      </w:r>
      <w:r w:rsidRPr="00380E78">
        <w:t>assignment</w:t>
      </w:r>
      <w:r w:rsidRPr="00380E78">
        <w:rPr>
          <w:spacing w:val="57"/>
        </w:rPr>
        <w:t xml:space="preserve"> </w:t>
      </w:r>
      <w:r w:rsidRPr="00380E78">
        <w:t>methods</w:t>
      </w:r>
      <w:r w:rsidRPr="00380E78">
        <w:rPr>
          <w:spacing w:val="54"/>
        </w:rPr>
        <w:t xml:space="preserve"> </w:t>
      </w:r>
      <w:r w:rsidRPr="00380E78">
        <w:t>for</w:t>
      </w:r>
      <w:r w:rsidRPr="00380E78">
        <w:rPr>
          <w:spacing w:val="23"/>
        </w:rPr>
        <w:t xml:space="preserve"> </w:t>
      </w:r>
      <w:r w:rsidRPr="00380E78">
        <w:rPr>
          <w:w w:val="105"/>
        </w:rPr>
        <w:t>inventory</w:t>
      </w:r>
      <w:bookmarkEnd w:id="40"/>
      <w:bookmarkEnd w:id="41"/>
    </w:p>
    <w:p w14:paraId="14E1B3A8" w14:textId="77777777" w:rsidR="00A72AD3" w:rsidRPr="00380E78" w:rsidRDefault="00A72AD3" w:rsidP="00A72AD3">
      <w:pPr>
        <w:pStyle w:val="VCAAHeading4"/>
      </w:pPr>
      <w:r w:rsidRPr="00380E78">
        <w:t>First-In,</w:t>
      </w:r>
      <w:r w:rsidRPr="00380E78">
        <w:rPr>
          <w:spacing w:val="27"/>
        </w:rPr>
        <w:t xml:space="preserve"> </w:t>
      </w:r>
      <w:r w:rsidRPr="00380E78">
        <w:t>First-Out</w:t>
      </w:r>
      <w:r w:rsidRPr="00380E78">
        <w:rPr>
          <w:spacing w:val="39"/>
        </w:rPr>
        <w:t xml:space="preserve"> </w:t>
      </w:r>
      <w:r w:rsidRPr="00380E78">
        <w:rPr>
          <w:w w:val="94"/>
        </w:rPr>
        <w:t>(FIFO)</w:t>
      </w:r>
      <w:r w:rsidRPr="00380E78">
        <w:rPr>
          <w:spacing w:val="3"/>
          <w:w w:val="94"/>
        </w:rPr>
        <w:t xml:space="preserve"> </w:t>
      </w:r>
      <w:r w:rsidRPr="00380E78">
        <w:rPr>
          <w:w w:val="106"/>
        </w:rPr>
        <w:t>method</w:t>
      </w:r>
    </w:p>
    <w:p w14:paraId="2E05CF4B" w14:textId="77777777" w:rsidR="00A72AD3" w:rsidRPr="00380E78" w:rsidRDefault="00A72AD3" w:rsidP="00A72AD3">
      <w:pPr>
        <w:pStyle w:val="VCAAHeading5"/>
      </w:pPr>
      <w:r w:rsidRPr="00380E78">
        <w:t>Inventory</w:t>
      </w:r>
      <w:r w:rsidRPr="00380E78">
        <w:rPr>
          <w:spacing w:val="30"/>
        </w:rPr>
        <w:t xml:space="preserve"> </w:t>
      </w:r>
      <w:r w:rsidRPr="00380E78">
        <w:rPr>
          <w:w w:val="103"/>
        </w:rPr>
        <w:t>gain</w:t>
      </w:r>
    </w:p>
    <w:p w14:paraId="5F58B0CE" w14:textId="06F79395" w:rsidR="00A72AD3" w:rsidRPr="00A72AD3" w:rsidRDefault="00A72AD3" w:rsidP="00A72AD3">
      <w:pPr>
        <w:pStyle w:val="VCAAbody"/>
      </w:pPr>
      <w:r w:rsidRPr="00A72AD3">
        <w:t xml:space="preserve">Inventory gains are determined by using the latest cost price recorded in the </w:t>
      </w:r>
      <w:r w:rsidR="008B6AB1" w:rsidRPr="00A72AD3">
        <w:t>I</w:t>
      </w:r>
      <w:r w:rsidR="008B6AB1">
        <w:t>N</w:t>
      </w:r>
      <w:r w:rsidR="008B6AB1" w:rsidRPr="00A72AD3">
        <w:t xml:space="preserve"> </w:t>
      </w:r>
      <w:r w:rsidRPr="00A72AD3">
        <w:t>column of the inventory card. This follows the qualitative characteristic of faithful representation.</w:t>
      </w:r>
    </w:p>
    <w:p w14:paraId="28ADF471" w14:textId="77777777" w:rsidR="00A72AD3" w:rsidRPr="00380E78" w:rsidRDefault="00A72AD3" w:rsidP="00A72AD3">
      <w:pPr>
        <w:pStyle w:val="VCAAHeading5"/>
      </w:pPr>
      <w:r w:rsidRPr="00380E78">
        <w:t>Inventory</w:t>
      </w:r>
      <w:r w:rsidRPr="00380E78">
        <w:rPr>
          <w:spacing w:val="30"/>
        </w:rPr>
        <w:t xml:space="preserve"> </w:t>
      </w:r>
      <w:r w:rsidRPr="00380E78">
        <w:rPr>
          <w:w w:val="105"/>
        </w:rPr>
        <w:t>loss</w:t>
      </w:r>
    </w:p>
    <w:p w14:paraId="48EAE9B3" w14:textId="465DDBD5" w:rsidR="00A72AD3" w:rsidRPr="00A72AD3" w:rsidRDefault="00A72AD3" w:rsidP="00A72AD3">
      <w:pPr>
        <w:pStyle w:val="VCAAbody"/>
      </w:pPr>
      <w:r w:rsidRPr="00A72AD3">
        <w:t xml:space="preserve">Inventory losses are to be determined by assuming the inventory lost on the date of the count is calculated by using the oldest cost price of available inventory on hand recorded </w:t>
      </w:r>
      <w:r w:rsidR="008B6AB1">
        <w:t>o</w:t>
      </w:r>
      <w:r w:rsidR="008B6AB1" w:rsidRPr="00A72AD3">
        <w:t xml:space="preserve">n </w:t>
      </w:r>
      <w:r w:rsidRPr="00A72AD3">
        <w:t>the inventory card.</w:t>
      </w:r>
    </w:p>
    <w:p w14:paraId="7CA40CD5" w14:textId="6CAFEC47" w:rsidR="00A72AD3" w:rsidRPr="00380E78" w:rsidRDefault="00A72AD3" w:rsidP="00A72AD3">
      <w:pPr>
        <w:pStyle w:val="VCAAHeading5"/>
        <w:rPr>
          <w:w w:val="103"/>
        </w:rPr>
      </w:pPr>
      <w:r w:rsidRPr="00380E78">
        <w:t xml:space="preserve">Sales </w:t>
      </w:r>
      <w:r w:rsidR="00D12785">
        <w:rPr>
          <w:spacing w:val="-3"/>
          <w:w w:val="105"/>
        </w:rPr>
        <w:t>r</w:t>
      </w:r>
      <w:r w:rsidRPr="00380E78">
        <w:rPr>
          <w:w w:val="105"/>
        </w:rPr>
        <w:t>etu</w:t>
      </w:r>
      <w:r w:rsidRPr="00380E78">
        <w:rPr>
          <w:spacing w:val="3"/>
          <w:w w:val="105"/>
        </w:rPr>
        <w:t>r</w:t>
      </w:r>
      <w:r w:rsidRPr="00380E78">
        <w:rPr>
          <w:w w:val="103"/>
        </w:rPr>
        <w:t>ns</w:t>
      </w:r>
    </w:p>
    <w:p w14:paraId="3C8D5166" w14:textId="09A87F75" w:rsidR="00A72AD3" w:rsidRPr="00A72AD3" w:rsidRDefault="00A72AD3" w:rsidP="00A72AD3">
      <w:pPr>
        <w:pStyle w:val="VCAAbody"/>
      </w:pPr>
      <w:r w:rsidRPr="00A72AD3">
        <w:t xml:space="preserve">The cost of each inventory item </w:t>
      </w:r>
      <w:r w:rsidR="00CF69F8">
        <w:t>is c</w:t>
      </w:r>
      <w:r w:rsidRPr="00A72AD3">
        <w:t>alculated by using the latest cost prices shown in the OUT column of the inventory card (reversing the last out)</w:t>
      </w:r>
      <w:r w:rsidR="008B6AB1">
        <w:t>.</w:t>
      </w:r>
    </w:p>
    <w:p w14:paraId="6D44E7DA" w14:textId="34085E6C" w:rsidR="00A72AD3" w:rsidRPr="00380E78" w:rsidRDefault="00A72AD3" w:rsidP="00A72AD3">
      <w:pPr>
        <w:pStyle w:val="VCAAHeading5"/>
      </w:pPr>
      <w:r w:rsidRPr="00380E78">
        <w:lastRenderedPageBreak/>
        <w:t>Pu</w:t>
      </w:r>
      <w:r w:rsidRPr="00380E78">
        <w:rPr>
          <w:spacing w:val="-3"/>
        </w:rPr>
        <w:t>r</w:t>
      </w:r>
      <w:r w:rsidRPr="00380E78">
        <w:t>chase</w:t>
      </w:r>
      <w:r w:rsidRPr="00380E78">
        <w:rPr>
          <w:spacing w:val="23"/>
        </w:rPr>
        <w:t xml:space="preserve"> </w:t>
      </w:r>
      <w:r w:rsidR="00D12785">
        <w:rPr>
          <w:spacing w:val="-3"/>
          <w:w w:val="105"/>
        </w:rPr>
        <w:t>r</w:t>
      </w:r>
      <w:r w:rsidRPr="00380E78">
        <w:rPr>
          <w:w w:val="105"/>
        </w:rPr>
        <w:t>etu</w:t>
      </w:r>
      <w:r w:rsidRPr="00380E78">
        <w:rPr>
          <w:spacing w:val="3"/>
          <w:w w:val="105"/>
        </w:rPr>
        <w:t>r</w:t>
      </w:r>
      <w:r w:rsidRPr="00380E78">
        <w:rPr>
          <w:w w:val="103"/>
        </w:rPr>
        <w:t>ns</w:t>
      </w:r>
    </w:p>
    <w:p w14:paraId="42977160" w14:textId="2D61F3AD" w:rsidR="00637F01" w:rsidRDefault="00A72AD3" w:rsidP="00A72AD3">
      <w:pPr>
        <w:pStyle w:val="VCAAbody"/>
      </w:pPr>
      <w:r w:rsidRPr="00A72AD3">
        <w:t>The cost of inventory returned to suppliers is calculated by using the cost price identified by the supplier’s credit note.</w:t>
      </w:r>
    </w:p>
    <w:p w14:paraId="3CAD9A11" w14:textId="35FAF3EC" w:rsidR="00A72AD3" w:rsidRPr="00380E78" w:rsidRDefault="00A72AD3" w:rsidP="00A72AD3">
      <w:pPr>
        <w:pStyle w:val="VCAAHeading4"/>
      </w:pPr>
      <w:r w:rsidRPr="00380E78">
        <w:t xml:space="preserve">Identified Cost </w:t>
      </w:r>
      <w:proofErr w:type="gramStart"/>
      <w:r w:rsidRPr="00380E78">
        <w:t>method</w:t>
      </w:r>
      <w:proofErr w:type="gramEnd"/>
    </w:p>
    <w:p w14:paraId="6B793DC4" w14:textId="77777777" w:rsidR="00A72AD3" w:rsidRPr="00380E78" w:rsidRDefault="00A72AD3" w:rsidP="00637F01">
      <w:pPr>
        <w:pStyle w:val="VCAAHeading5"/>
      </w:pPr>
      <w:r w:rsidRPr="00380E78">
        <w:t>Inventory</w:t>
      </w:r>
      <w:r w:rsidRPr="00380E78">
        <w:rPr>
          <w:spacing w:val="30"/>
        </w:rPr>
        <w:t xml:space="preserve"> </w:t>
      </w:r>
      <w:r w:rsidRPr="00380E78">
        <w:rPr>
          <w:w w:val="106"/>
        </w:rPr>
        <w:t>loss/gain</w:t>
      </w:r>
    </w:p>
    <w:p w14:paraId="25C189FC" w14:textId="52E0FBA4" w:rsidR="00A72AD3" w:rsidRPr="00637F01" w:rsidRDefault="00A72AD3" w:rsidP="00637F01">
      <w:pPr>
        <w:pStyle w:val="VCAAbody"/>
      </w:pPr>
      <w:r w:rsidRPr="00637F01">
        <w:t xml:space="preserve">The number of inventory items and their cost </w:t>
      </w:r>
      <w:r w:rsidR="00CF69F8">
        <w:t xml:space="preserve">is </w:t>
      </w:r>
      <w:r w:rsidRPr="00637F01">
        <w:t>revealed by a physical count.</w:t>
      </w:r>
    </w:p>
    <w:p w14:paraId="08A89106" w14:textId="401B2E2D" w:rsidR="00A72AD3" w:rsidRPr="00380E78" w:rsidRDefault="00A72AD3" w:rsidP="00637F01">
      <w:pPr>
        <w:pStyle w:val="VCAAHeading5"/>
      </w:pPr>
      <w:r w:rsidRPr="00380E78">
        <w:t xml:space="preserve">Sales </w:t>
      </w:r>
      <w:r w:rsidR="00E572D2">
        <w:rPr>
          <w:spacing w:val="-3"/>
          <w:w w:val="105"/>
        </w:rPr>
        <w:t>r</w:t>
      </w:r>
      <w:r w:rsidRPr="00380E78">
        <w:rPr>
          <w:w w:val="105"/>
        </w:rPr>
        <w:t>etu</w:t>
      </w:r>
      <w:r w:rsidRPr="00380E78">
        <w:rPr>
          <w:spacing w:val="3"/>
          <w:w w:val="105"/>
        </w:rPr>
        <w:t>r</w:t>
      </w:r>
      <w:r w:rsidRPr="00380E78">
        <w:rPr>
          <w:w w:val="103"/>
        </w:rPr>
        <w:t>ns</w:t>
      </w:r>
    </w:p>
    <w:p w14:paraId="640AD77E" w14:textId="1C22A051" w:rsidR="00A72AD3" w:rsidRPr="00637F01" w:rsidRDefault="00A72AD3" w:rsidP="00637F01">
      <w:pPr>
        <w:pStyle w:val="VCAAbody"/>
      </w:pPr>
      <w:r w:rsidRPr="00637F01">
        <w:t xml:space="preserve">The cost of each inventory item </w:t>
      </w:r>
      <w:r w:rsidR="00CF69F8">
        <w:t xml:space="preserve">is </w:t>
      </w:r>
      <w:r w:rsidRPr="00637F01">
        <w:t>identified on the business document or inventory card.</w:t>
      </w:r>
    </w:p>
    <w:p w14:paraId="13D58E5F" w14:textId="6DC73F20" w:rsidR="00A72AD3" w:rsidRPr="00380E78" w:rsidRDefault="00A72AD3" w:rsidP="00637F01">
      <w:pPr>
        <w:pStyle w:val="VCAAHeading5"/>
      </w:pPr>
      <w:r w:rsidRPr="00380E78">
        <w:t>Pu</w:t>
      </w:r>
      <w:r w:rsidRPr="00380E78">
        <w:rPr>
          <w:spacing w:val="-3"/>
        </w:rPr>
        <w:t>r</w:t>
      </w:r>
      <w:r w:rsidRPr="00380E78">
        <w:t>chases</w:t>
      </w:r>
      <w:r w:rsidRPr="00380E78">
        <w:rPr>
          <w:spacing w:val="23"/>
        </w:rPr>
        <w:t xml:space="preserve"> </w:t>
      </w:r>
      <w:r w:rsidR="00E572D2">
        <w:rPr>
          <w:spacing w:val="-3"/>
          <w:w w:val="105"/>
        </w:rPr>
        <w:t>r</w:t>
      </w:r>
      <w:r w:rsidRPr="00380E78">
        <w:rPr>
          <w:w w:val="105"/>
        </w:rPr>
        <w:t>etu</w:t>
      </w:r>
      <w:r w:rsidRPr="00380E78">
        <w:rPr>
          <w:spacing w:val="3"/>
          <w:w w:val="105"/>
        </w:rPr>
        <w:t>r</w:t>
      </w:r>
      <w:r w:rsidRPr="00380E78">
        <w:rPr>
          <w:w w:val="103"/>
        </w:rPr>
        <w:t>ns</w:t>
      </w:r>
    </w:p>
    <w:p w14:paraId="252587FC" w14:textId="69D9B6B3" w:rsidR="00A72AD3" w:rsidRPr="00637F01" w:rsidRDefault="00A72AD3" w:rsidP="00637F01">
      <w:pPr>
        <w:pStyle w:val="VCAAbody"/>
      </w:pPr>
      <w:r w:rsidRPr="00637F01">
        <w:t>The cost of inventory returned to suppliers is calculated by using the cost price identified by the supplier’s credit note.</w:t>
      </w:r>
    </w:p>
    <w:p w14:paraId="5A3E0AF8" w14:textId="0FCD931B" w:rsidR="00A72AD3" w:rsidRPr="003474B4" w:rsidRDefault="00A72AD3" w:rsidP="00E572D2">
      <w:pPr>
        <w:pStyle w:val="VCAAHeading4"/>
      </w:pPr>
      <w:r w:rsidRPr="003474B4">
        <w:t xml:space="preserve">Doubtful </w:t>
      </w:r>
      <w:r w:rsidR="00E572D2" w:rsidRPr="003474B4">
        <w:t>d</w:t>
      </w:r>
      <w:r w:rsidR="00E24C2A" w:rsidRPr="003474B4">
        <w:t>ebts</w:t>
      </w:r>
    </w:p>
    <w:p w14:paraId="0AAE47EB" w14:textId="77777777" w:rsidR="00A72AD3" w:rsidRPr="00380E78" w:rsidRDefault="00A72AD3" w:rsidP="00637F01">
      <w:pPr>
        <w:pStyle w:val="VCAAbody"/>
      </w:pPr>
      <w:r w:rsidRPr="00380E78">
        <w:t>An</w:t>
      </w:r>
      <w:r w:rsidRPr="00380E78">
        <w:rPr>
          <w:spacing w:val="-12"/>
        </w:rPr>
        <w:t xml:space="preserve"> </w:t>
      </w:r>
      <w:r w:rsidRPr="00380E78">
        <w:rPr>
          <w:w w:val="96"/>
        </w:rPr>
        <w:t>allowance</w:t>
      </w:r>
      <w:r w:rsidRPr="00380E78">
        <w:rPr>
          <w:spacing w:val="2"/>
          <w:w w:val="96"/>
        </w:rPr>
        <w:t xml:space="preserve"> </w:t>
      </w:r>
      <w:r w:rsidRPr="00380E78">
        <w:t>for</w:t>
      </w:r>
      <w:r w:rsidRPr="00380E78">
        <w:rPr>
          <w:spacing w:val="-9"/>
        </w:rPr>
        <w:t xml:space="preserve"> </w:t>
      </w:r>
      <w:r w:rsidRPr="00380E78">
        <w:t>doubtful</w:t>
      </w:r>
      <w:r w:rsidRPr="00380E78">
        <w:rPr>
          <w:spacing w:val="-14"/>
        </w:rPr>
        <w:t xml:space="preserve"> </w:t>
      </w:r>
      <w:r w:rsidRPr="00380E78">
        <w:t>debts</w:t>
      </w:r>
      <w:r w:rsidRPr="00380E78">
        <w:rPr>
          <w:spacing w:val="-5"/>
        </w:rPr>
        <w:t xml:space="preserve"> </w:t>
      </w:r>
      <w:r w:rsidRPr="00380E78">
        <w:t>is</w:t>
      </w:r>
      <w:r w:rsidRPr="00380E78">
        <w:rPr>
          <w:spacing w:val="-12"/>
        </w:rPr>
        <w:t xml:space="preserve"> </w:t>
      </w:r>
      <w:r w:rsidRPr="00380E78">
        <w:t>c</w:t>
      </w:r>
      <w:r w:rsidRPr="00380E78">
        <w:rPr>
          <w:spacing w:val="-4"/>
        </w:rPr>
        <w:t>r</w:t>
      </w:r>
      <w:r w:rsidRPr="00380E78">
        <w:t>eated</w:t>
      </w:r>
      <w:r w:rsidRPr="00380E78">
        <w:rPr>
          <w:spacing w:val="-15"/>
        </w:rPr>
        <w:t xml:space="preserve"> </w:t>
      </w:r>
      <w:r w:rsidRPr="00380E78">
        <w:t>using</w:t>
      </w:r>
      <w:r w:rsidRPr="00380E78">
        <w:rPr>
          <w:spacing w:val="-19"/>
        </w:rPr>
        <w:t xml:space="preserve"> </w:t>
      </w:r>
      <w:r w:rsidRPr="00380E78">
        <w:t>a</w:t>
      </w:r>
      <w:r w:rsidRPr="00380E78">
        <w:rPr>
          <w:spacing w:val="-8"/>
        </w:rPr>
        <w:t xml:space="preserve"> </w:t>
      </w:r>
      <w:r w:rsidRPr="00380E78">
        <w:rPr>
          <w:w w:val="96"/>
        </w:rPr>
        <w:t>pe</w:t>
      </w:r>
      <w:r w:rsidRPr="00380E78">
        <w:rPr>
          <w:spacing w:val="-4"/>
          <w:w w:val="96"/>
        </w:rPr>
        <w:t>r</w:t>
      </w:r>
      <w:r w:rsidRPr="00380E78">
        <w:rPr>
          <w:w w:val="96"/>
        </w:rPr>
        <w:t>centage</w:t>
      </w:r>
      <w:r w:rsidRPr="00380E78">
        <w:rPr>
          <w:spacing w:val="12"/>
          <w:w w:val="96"/>
        </w:rPr>
        <w:t xml:space="preserve"> </w:t>
      </w:r>
      <w:r w:rsidRPr="00380E78">
        <w:t>of</w:t>
      </w:r>
      <w:r w:rsidRPr="00380E78">
        <w:rPr>
          <w:spacing w:val="-5"/>
        </w:rPr>
        <w:t xml:space="preserve"> </w:t>
      </w:r>
      <w:r w:rsidRPr="00380E78">
        <w:t>net</w:t>
      </w:r>
      <w:r w:rsidRPr="00380E78">
        <w:rPr>
          <w:spacing w:val="-8"/>
        </w:rPr>
        <w:t xml:space="preserve"> </w:t>
      </w:r>
      <w:r w:rsidRPr="00380E78">
        <w:t>c</w:t>
      </w:r>
      <w:r w:rsidRPr="00380E78">
        <w:rPr>
          <w:spacing w:val="-4"/>
        </w:rPr>
        <w:t>r</w:t>
      </w:r>
      <w:r w:rsidRPr="00380E78">
        <w:t>edit</w:t>
      </w:r>
      <w:r w:rsidRPr="00380E78">
        <w:rPr>
          <w:spacing w:val="-10"/>
        </w:rPr>
        <w:t xml:space="preserve"> </w:t>
      </w:r>
      <w:r w:rsidRPr="00380E78">
        <w:rPr>
          <w:w w:val="94"/>
        </w:rPr>
        <w:t>sales.</w:t>
      </w:r>
      <w:r w:rsidRPr="00380E78">
        <w:rPr>
          <w:spacing w:val="3"/>
          <w:w w:val="94"/>
        </w:rPr>
        <w:t xml:space="preserve"> </w:t>
      </w:r>
      <w:r w:rsidRPr="00380E78">
        <w:t>Bad</w:t>
      </w:r>
      <w:r w:rsidRPr="00380E78">
        <w:rPr>
          <w:spacing w:val="-7"/>
        </w:rPr>
        <w:t xml:space="preserve"> </w:t>
      </w:r>
      <w:r w:rsidRPr="00380E78">
        <w:t>debts</w:t>
      </w:r>
      <w:r w:rsidRPr="00380E78">
        <w:rPr>
          <w:spacing w:val="-5"/>
        </w:rPr>
        <w:t xml:space="preserve"> </w:t>
      </w:r>
      <w:r w:rsidRPr="00380E78">
        <w:t>a</w:t>
      </w:r>
      <w:r w:rsidRPr="00380E78">
        <w:rPr>
          <w:spacing w:val="-4"/>
        </w:rPr>
        <w:t>r</w:t>
      </w:r>
      <w:r w:rsidRPr="00380E78">
        <w:t>e</w:t>
      </w:r>
      <w:r w:rsidRPr="00380E78">
        <w:rPr>
          <w:spacing w:val="-20"/>
        </w:rPr>
        <w:t xml:space="preserve"> </w:t>
      </w:r>
      <w:r w:rsidRPr="00380E78">
        <w:t>written</w:t>
      </w:r>
      <w:r w:rsidRPr="00380E78">
        <w:rPr>
          <w:spacing w:val="-12"/>
        </w:rPr>
        <w:t xml:space="preserve"> </w:t>
      </w:r>
      <w:r w:rsidRPr="00380E78">
        <w:t>o</w:t>
      </w:r>
      <w:r w:rsidRPr="00380E78">
        <w:rPr>
          <w:spacing w:val="-4"/>
        </w:rPr>
        <w:t>f</w:t>
      </w:r>
      <w:r w:rsidRPr="00380E78">
        <w:t>f</w:t>
      </w:r>
      <w:r w:rsidRPr="00380E78">
        <w:rPr>
          <w:spacing w:val="-9"/>
        </w:rPr>
        <w:t xml:space="preserve"> </w:t>
      </w:r>
      <w:r w:rsidRPr="00380E78">
        <w:t>using the</w:t>
      </w:r>
      <w:r w:rsidRPr="00380E78">
        <w:rPr>
          <w:spacing w:val="-8"/>
        </w:rPr>
        <w:t xml:space="preserve"> </w:t>
      </w:r>
      <w:r w:rsidRPr="00380E78">
        <w:rPr>
          <w:w w:val="96"/>
        </w:rPr>
        <w:t>allowance</w:t>
      </w:r>
      <w:r w:rsidRPr="00380E78">
        <w:rPr>
          <w:spacing w:val="2"/>
          <w:w w:val="96"/>
        </w:rPr>
        <w:t xml:space="preserve"> </w:t>
      </w:r>
      <w:r w:rsidRPr="00380E78">
        <w:t>method.</w:t>
      </w:r>
    </w:p>
    <w:p w14:paraId="71A1732B" w14:textId="77777777" w:rsidR="00A72AD3" w:rsidRPr="00380E78" w:rsidRDefault="00A72AD3" w:rsidP="00637F01">
      <w:pPr>
        <w:pStyle w:val="VCAAHeading4"/>
      </w:pPr>
      <w:r w:rsidRPr="00380E78">
        <w:t>Closing</w:t>
      </w:r>
      <w:r w:rsidRPr="00380E78">
        <w:rPr>
          <w:spacing w:val="37"/>
        </w:rPr>
        <w:t xml:space="preserve"> </w:t>
      </w:r>
      <w:r w:rsidRPr="00380E78">
        <w:rPr>
          <w:spacing w:val="-5"/>
        </w:rPr>
        <w:t>r</w:t>
      </w:r>
      <w:r w:rsidRPr="00380E78">
        <w:t>evenue</w:t>
      </w:r>
      <w:r w:rsidRPr="00380E78">
        <w:rPr>
          <w:spacing w:val="14"/>
        </w:rPr>
        <w:t xml:space="preserve"> </w:t>
      </w:r>
      <w:r w:rsidRPr="00380E78">
        <w:rPr>
          <w:w w:val="106"/>
        </w:rPr>
        <w:t>accounts</w:t>
      </w:r>
    </w:p>
    <w:p w14:paraId="25DB0DF8" w14:textId="5522A76E" w:rsidR="00A72AD3" w:rsidRPr="00637F01" w:rsidRDefault="00A72AD3" w:rsidP="00637F01">
      <w:pPr>
        <w:pStyle w:val="VCAAbody"/>
      </w:pPr>
      <w:r w:rsidRPr="00637F01">
        <w:t xml:space="preserve">Only one General Journal entry is required to close all revenues (including </w:t>
      </w:r>
      <w:r w:rsidR="00CF69F8">
        <w:t>S</w:t>
      </w:r>
      <w:r w:rsidR="008775BB" w:rsidRPr="00637F01">
        <w:t xml:space="preserve">ales </w:t>
      </w:r>
      <w:r w:rsidR="00CF69F8">
        <w:t>R</w:t>
      </w:r>
      <w:r w:rsidR="008775BB" w:rsidRPr="00637F01">
        <w:t>eturns</w:t>
      </w:r>
      <w:r w:rsidRPr="00637F01">
        <w:t>) to the Profit and Loss</w:t>
      </w:r>
      <w:r w:rsidR="00E24C2A">
        <w:t xml:space="preserve"> </w:t>
      </w:r>
      <w:r w:rsidRPr="00637F01">
        <w:t>Summary account, resulting in one entry in the General Ledger account.</w:t>
      </w:r>
    </w:p>
    <w:p w14:paraId="0719394E" w14:textId="77777777" w:rsidR="00A72AD3" w:rsidRPr="00380E78" w:rsidRDefault="00A72AD3" w:rsidP="00637F01">
      <w:pPr>
        <w:pStyle w:val="VCAAHeading4"/>
        <w:rPr>
          <w:szCs w:val="28"/>
        </w:rPr>
      </w:pPr>
      <w:r w:rsidRPr="00637F01">
        <w:t xml:space="preserve">Closing expense </w:t>
      </w:r>
      <w:r w:rsidRPr="00380E78">
        <w:rPr>
          <w:w w:val="106"/>
          <w:szCs w:val="28"/>
        </w:rPr>
        <w:t>accounts</w:t>
      </w:r>
    </w:p>
    <w:p w14:paraId="4D4BB653" w14:textId="77777777" w:rsidR="00A72AD3" w:rsidRPr="00637F01" w:rsidRDefault="00A72AD3" w:rsidP="00637F01">
      <w:pPr>
        <w:pStyle w:val="VCAAbody"/>
      </w:pPr>
      <w:r w:rsidRPr="00637F01">
        <w:t>Only one General Journal entry is required to close all expenses to the Profit and Loss Summary account, resulting in one entry in the General Ledger account.</w:t>
      </w:r>
    </w:p>
    <w:p w14:paraId="15D9F7FF" w14:textId="77777777" w:rsidR="00A72AD3" w:rsidRPr="00637F01" w:rsidRDefault="00A72AD3" w:rsidP="00637F01">
      <w:pPr>
        <w:pStyle w:val="VCAAbody"/>
      </w:pPr>
      <w:r w:rsidRPr="00637F01">
        <w:t>One General Journal entry is required to transfer the profit/loss from the Profit and Loss Summary account to the Capital account.</w:t>
      </w:r>
    </w:p>
    <w:p w14:paraId="0A06B0D9" w14:textId="276DD28D" w:rsidR="00A72AD3" w:rsidRPr="00380E78" w:rsidRDefault="00A72AD3" w:rsidP="00637F01">
      <w:pPr>
        <w:pStyle w:val="VCAAHeading4"/>
      </w:pPr>
      <w:r w:rsidRPr="00380E78">
        <w:t>Information</w:t>
      </w:r>
      <w:r w:rsidR="00703879">
        <w:rPr>
          <w:spacing w:val="70"/>
        </w:rPr>
        <w:t xml:space="preserve"> </w:t>
      </w:r>
      <w:r w:rsidRPr="00380E78">
        <w:t>and</w:t>
      </w:r>
      <w:r w:rsidRPr="00380E78">
        <w:rPr>
          <w:spacing w:val="19"/>
        </w:rPr>
        <w:t xml:space="preserve"> </w:t>
      </w:r>
      <w:r w:rsidRPr="00380E78">
        <w:rPr>
          <w:w w:val="105"/>
        </w:rPr>
        <w:t>communications</w:t>
      </w:r>
      <w:r w:rsidRPr="00380E78">
        <w:rPr>
          <w:spacing w:val="-4"/>
          <w:w w:val="105"/>
        </w:rPr>
        <w:t xml:space="preserve"> </w:t>
      </w:r>
      <w:r w:rsidRPr="00380E78">
        <w:t>technology</w:t>
      </w:r>
    </w:p>
    <w:p w14:paraId="4DE408F1" w14:textId="34DE9A8E" w:rsidR="00A72AD3" w:rsidRPr="00637F01" w:rsidRDefault="00703879" w:rsidP="00637F01">
      <w:pPr>
        <w:pStyle w:val="VCAAbody"/>
      </w:pPr>
      <w:r>
        <w:t>Information and communications technology (</w:t>
      </w:r>
      <w:r w:rsidR="00A72AD3" w:rsidRPr="00637F01">
        <w:t>ICT</w:t>
      </w:r>
      <w:r>
        <w:t>)</w:t>
      </w:r>
      <w:r w:rsidR="00A72AD3" w:rsidRPr="00637F01">
        <w:t xml:space="preserve"> is an essential aspect of business operations increasingly used to capture, model, </w:t>
      </w:r>
      <w:proofErr w:type="spellStart"/>
      <w:r w:rsidR="00A72AD3" w:rsidRPr="00637F01">
        <w:t>analyse</w:t>
      </w:r>
      <w:proofErr w:type="spellEnd"/>
      <w:r w:rsidR="00A72AD3" w:rsidRPr="00637F01">
        <w:t xml:space="preserve"> and convey information. Students are required to be aware of the use of spreadsheets, the internet and multimedia software in relation to accounting. Commercial accounting software packages may be used. The use of word processing software by students to provide theoretical responses is not applicable to the ICT requirement of each unit.</w:t>
      </w:r>
    </w:p>
    <w:p w14:paraId="3CCC369E" w14:textId="7402EB67" w:rsidR="00A72AD3" w:rsidRPr="00637F01" w:rsidRDefault="00A72AD3" w:rsidP="00637F01">
      <w:pPr>
        <w:pStyle w:val="VCAAbody"/>
      </w:pPr>
      <w:r w:rsidRPr="00637F01">
        <w:t>Each unit of VCE Accounting involves student application of ICT to record transactions; create reports</w:t>
      </w:r>
      <w:r w:rsidR="00971838">
        <w:t>;</w:t>
      </w:r>
      <w:r w:rsidR="00971838" w:rsidRPr="00637F01">
        <w:t xml:space="preserve"> </w:t>
      </w:r>
      <w:r w:rsidRPr="00637F01">
        <w:t>model possible outcomes</w:t>
      </w:r>
      <w:r w:rsidR="00971838">
        <w:t>;</w:t>
      </w:r>
      <w:r w:rsidR="00971838" w:rsidRPr="00637F01">
        <w:t xml:space="preserve"> </w:t>
      </w:r>
      <w:r w:rsidRPr="00637F01">
        <w:t xml:space="preserve">construct graphical representations and </w:t>
      </w:r>
      <w:proofErr w:type="spellStart"/>
      <w:r w:rsidRPr="00637F01">
        <w:t>visualisations</w:t>
      </w:r>
      <w:proofErr w:type="spellEnd"/>
      <w:r w:rsidRPr="00637F01">
        <w:t xml:space="preserve">; and model alternative scenarios. As a guide, students would typically require a minimum of 15 hours </w:t>
      </w:r>
      <w:r w:rsidR="004F2648">
        <w:t xml:space="preserve">of </w:t>
      </w:r>
      <w:r w:rsidRPr="00637F01">
        <w:t xml:space="preserve">scheduled class time per unit involving ICT to be able to achieve the outcomes </w:t>
      </w:r>
      <w:r w:rsidR="00AD7959">
        <w:t xml:space="preserve">for </w:t>
      </w:r>
      <w:r w:rsidRPr="00637F01">
        <w:t xml:space="preserve">each unit.  </w:t>
      </w:r>
    </w:p>
    <w:p w14:paraId="2E06A1EB" w14:textId="4ACF29A7" w:rsidR="00A72AD3" w:rsidRPr="00637F01" w:rsidRDefault="00A72AD3" w:rsidP="00637F01">
      <w:pPr>
        <w:pStyle w:val="VCAAbody"/>
      </w:pPr>
      <w:r w:rsidRPr="00637F01">
        <w:t>Knowledge and use of spreadsheets is essential and should be integrated throughout Units 1 to 4. Spreadsheets are used in accounting practice in a variety of ways</w:t>
      </w:r>
      <w:r w:rsidR="004F2648">
        <w:t>,</w:t>
      </w:r>
      <w:r w:rsidRPr="00637F01">
        <w:t xml:space="preserve"> including recording inventory; preparing </w:t>
      </w:r>
      <w:r w:rsidR="00D12785">
        <w:t>i</w:t>
      </w:r>
      <w:r w:rsidRPr="00637F01">
        <w:t xml:space="preserve">ncome </w:t>
      </w:r>
      <w:r w:rsidR="00D12785">
        <w:t>s</w:t>
      </w:r>
      <w:r w:rsidRPr="00637F01">
        <w:t xml:space="preserve">tatements, variance reports, </w:t>
      </w:r>
      <w:proofErr w:type="gramStart"/>
      <w:r w:rsidRPr="00637F01">
        <w:t>budgets</w:t>
      </w:r>
      <w:proofErr w:type="gramEnd"/>
      <w:r w:rsidRPr="00637F01">
        <w:t xml:space="preserve"> and other accounting information in various formats; numeric </w:t>
      </w:r>
      <w:r w:rsidRPr="00637F01">
        <w:lastRenderedPageBreak/>
        <w:t xml:space="preserve">calculation; constructing graphical representations (including charts); comparing the results of alternative business options; and </w:t>
      </w:r>
      <w:proofErr w:type="spellStart"/>
      <w:r w:rsidRPr="00637F01">
        <w:t>analysing</w:t>
      </w:r>
      <w:proofErr w:type="spellEnd"/>
      <w:r w:rsidRPr="00637F01">
        <w:t xml:space="preserve"> data to assist in decision-making.</w:t>
      </w:r>
    </w:p>
    <w:p w14:paraId="68982490" w14:textId="2F0DBC57" w:rsidR="00A01D50" w:rsidRDefault="00A72AD3" w:rsidP="00637F01">
      <w:pPr>
        <w:pStyle w:val="VCAAbody"/>
      </w:pPr>
      <w:r w:rsidRPr="00637F01">
        <w:t>Financial modelling is used to make estimates of how future scenarios will influence the performance of a business through mathematical projections of the key variables affecting the business.</w:t>
      </w:r>
      <w:r w:rsidR="00A01D50">
        <w:t xml:space="preserve"> </w:t>
      </w:r>
      <w:r w:rsidRPr="00637F01">
        <w:t xml:space="preserve">ICT is an important tool used in modelling the potential consequences of different future scenarios when making business decisions. Modelling using ICT enables comparison and analysis of the potential consequences of different decisions. </w:t>
      </w:r>
    </w:p>
    <w:p w14:paraId="022A3735" w14:textId="087DC49D" w:rsidR="00A72AD3" w:rsidRPr="00637F01" w:rsidRDefault="00A72AD3" w:rsidP="00637F01">
      <w:pPr>
        <w:pStyle w:val="VCAAbody"/>
      </w:pPr>
      <w:r w:rsidRPr="00637F01">
        <w:t xml:space="preserve">In contemporary society, it is essential </w:t>
      </w:r>
      <w:r w:rsidR="0083782F">
        <w:t>for</w:t>
      </w:r>
      <w:r w:rsidRPr="00637F01">
        <w:t xml:space="preserve"> an accountant</w:t>
      </w:r>
      <w:r w:rsidR="0083782F">
        <w:t xml:space="preserve"> to</w:t>
      </w:r>
      <w:r w:rsidRPr="00637F01">
        <w:t xml:space="preserve"> use critical and creative thinking skills to explore alternatives</w:t>
      </w:r>
      <w:r w:rsidR="00D12785">
        <w:t>,</w:t>
      </w:r>
      <w:r w:rsidRPr="00637F01">
        <w:t xml:space="preserve"> and effectively communicate these </w:t>
      </w:r>
      <w:proofErr w:type="spellStart"/>
      <w:r w:rsidRPr="00637F01">
        <w:t>to</w:t>
      </w:r>
      <w:proofErr w:type="spellEnd"/>
      <w:r w:rsidRPr="00637F01">
        <w:t xml:space="preserve"> key stakeholders, such as business owners.</w:t>
      </w:r>
    </w:p>
    <w:p w14:paraId="4774A414" w14:textId="77777777" w:rsidR="00A72AD3" w:rsidRPr="00380E78" w:rsidRDefault="00A72AD3" w:rsidP="00637F01">
      <w:pPr>
        <w:pStyle w:val="VCAAHeading4"/>
      </w:pPr>
      <w:r w:rsidRPr="00380E78">
        <w:t>Ethical</w:t>
      </w:r>
      <w:r w:rsidRPr="00380E78">
        <w:rPr>
          <w:spacing w:val="34"/>
        </w:rPr>
        <w:t xml:space="preserve"> </w:t>
      </w:r>
      <w:r w:rsidRPr="00380E78">
        <w:rPr>
          <w:w w:val="105"/>
        </w:rPr>
        <w:t>considerations</w:t>
      </w:r>
    </w:p>
    <w:p w14:paraId="64F0786A" w14:textId="2B2D11EE" w:rsidR="00843236" w:rsidRDefault="00CF69F8" w:rsidP="00637F01">
      <w:pPr>
        <w:pStyle w:val="VCAAbody"/>
      </w:pPr>
      <w:r>
        <w:t>Business decisions</w:t>
      </w:r>
      <w:r w:rsidR="00A72AD3" w:rsidRPr="00637F01">
        <w:t xml:space="preserve"> will be influenced </w:t>
      </w:r>
      <w:r w:rsidR="004F2648">
        <w:t xml:space="preserve">not only </w:t>
      </w:r>
      <w:r w:rsidR="00A72AD3" w:rsidRPr="00637F01">
        <w:t>by financial considerations but also by ethical considerations</w:t>
      </w:r>
      <w:r w:rsidR="004F2648">
        <w:t>,</w:t>
      </w:r>
      <w:r w:rsidR="00A72AD3" w:rsidRPr="00637F01">
        <w:t xml:space="preserve"> including those </w:t>
      </w:r>
      <w:r w:rsidR="004F2648">
        <w:t>that</w:t>
      </w:r>
      <w:r w:rsidR="004F2648" w:rsidRPr="00637F01">
        <w:t xml:space="preserve"> </w:t>
      </w:r>
      <w:r w:rsidR="00A72AD3" w:rsidRPr="00637F01">
        <w:t xml:space="preserve">are social and environmental in nature. Ethical considerations often have a direct impact on the financial performance of the business. </w:t>
      </w:r>
    </w:p>
    <w:p w14:paraId="0D69084E" w14:textId="7C7D108A" w:rsidR="00F2569E" w:rsidRPr="00637F01" w:rsidRDefault="00A72AD3" w:rsidP="00637F01">
      <w:pPr>
        <w:pStyle w:val="VCAAbody"/>
      </w:pPr>
      <w:r w:rsidRPr="00637F01">
        <w:t xml:space="preserve">In all consultations and communications, accountants are required to maintain their integrity, impartiality, </w:t>
      </w:r>
      <w:proofErr w:type="gramStart"/>
      <w:r w:rsidRPr="00637F01">
        <w:t>objectivity</w:t>
      </w:r>
      <w:proofErr w:type="gramEnd"/>
      <w:r w:rsidRPr="00637F01">
        <w:t xml:space="preserve"> and confidentiality.</w:t>
      </w:r>
    </w:p>
    <w:p w14:paraId="2B288DBE" w14:textId="77777777" w:rsidR="00F2569E" w:rsidRPr="00637F01" w:rsidRDefault="00F2569E" w:rsidP="00637F01">
      <w:pPr>
        <w:pStyle w:val="VCAAbody"/>
      </w:pPr>
    </w:p>
    <w:p w14:paraId="55AC38A6" w14:textId="50435CD6" w:rsidR="00F2569E" w:rsidRDefault="00F2569E">
      <w:pPr>
        <w:rPr>
          <w:rFonts w:ascii="Arial" w:hAnsi="Arial" w:cs="Arial"/>
          <w:color w:val="000000" w:themeColor="text1"/>
          <w:sz w:val="20"/>
        </w:rPr>
      </w:pPr>
      <w:r>
        <w:br w:type="page"/>
      </w:r>
    </w:p>
    <w:p w14:paraId="50651A4B" w14:textId="77777777" w:rsidR="000E5183" w:rsidRDefault="000E5183" w:rsidP="00637F01">
      <w:pPr>
        <w:pStyle w:val="VCAAHeading1"/>
        <w:sectPr w:rsidR="000E5183" w:rsidSect="00ED5BE7">
          <w:headerReference w:type="default" r:id="rId32"/>
          <w:footerReference w:type="default" r:id="rId33"/>
          <w:headerReference w:type="first" r:id="rId34"/>
          <w:footerReference w:type="first" r:id="rId35"/>
          <w:type w:val="continuous"/>
          <w:pgSz w:w="11907" w:h="16840" w:code="9"/>
          <w:pgMar w:top="1411" w:right="1138" w:bottom="1440" w:left="1138" w:header="288" w:footer="288" w:gutter="0"/>
          <w:cols w:space="708"/>
          <w:titlePg/>
          <w:docGrid w:linePitch="360"/>
        </w:sectPr>
      </w:pPr>
    </w:p>
    <w:p w14:paraId="117B2C9D" w14:textId="2B5BAB6A" w:rsidR="007B5768" w:rsidRPr="00637F01" w:rsidRDefault="007B5768" w:rsidP="00C91724">
      <w:pPr>
        <w:pStyle w:val="VCAAHeading1"/>
        <w:spacing w:before="0"/>
      </w:pPr>
      <w:bookmarkStart w:id="42" w:name="_Toc161660556"/>
      <w:r w:rsidRPr="00637F01">
        <w:lastRenderedPageBreak/>
        <w:t xml:space="preserve">Unit 1: </w:t>
      </w:r>
      <w:r w:rsidR="00512073">
        <w:t>The role of accounting in business</w:t>
      </w:r>
      <w:bookmarkEnd w:id="42"/>
      <w:r w:rsidR="00512073">
        <w:t xml:space="preserve">  </w:t>
      </w:r>
    </w:p>
    <w:p w14:paraId="6D3FF2D4" w14:textId="6A46D954" w:rsidR="00637F01" w:rsidRPr="00637F01" w:rsidRDefault="00637F01" w:rsidP="00E26963">
      <w:pPr>
        <w:pStyle w:val="VCAAbody"/>
        <w:ind w:right="133"/>
      </w:pPr>
      <w:r w:rsidRPr="00637F01">
        <w:t xml:space="preserve">This unit explores the establishment of a business and the role of accounting in the determination of business success or failure. </w:t>
      </w:r>
      <w:r w:rsidR="00E66898">
        <w:t xml:space="preserve">It </w:t>
      </w:r>
      <w:r w:rsidRPr="00637F01">
        <w:t xml:space="preserve">considers the importance of accounting information to stakeholders. Students </w:t>
      </w:r>
      <w:proofErr w:type="spellStart"/>
      <w:r w:rsidRPr="00637F01">
        <w:t>analyse</w:t>
      </w:r>
      <w:proofErr w:type="spellEnd"/>
      <w:r w:rsidRPr="00637F01">
        <w:t xml:space="preserve">, </w:t>
      </w:r>
      <w:proofErr w:type="gramStart"/>
      <w:r w:rsidRPr="00637F01">
        <w:t>interpret</w:t>
      </w:r>
      <w:proofErr w:type="gramEnd"/>
      <w:r w:rsidRPr="00637F01">
        <w:t xml:space="preserve"> and evaluate the performance of the business using financial and non-financial information. They use these evaluations to make recommendations regarding the suitability of a business as an investment.</w:t>
      </w:r>
    </w:p>
    <w:p w14:paraId="49539345" w14:textId="02F72A1B" w:rsidR="00637F01" w:rsidRPr="00637F01" w:rsidRDefault="00637F01" w:rsidP="00637F01">
      <w:pPr>
        <w:pStyle w:val="VCAAbody"/>
      </w:pPr>
      <w:r w:rsidRPr="00637F01">
        <w:t>Students record financial data and prepare reports for service businesses owned by sole proprietors.</w:t>
      </w:r>
    </w:p>
    <w:p w14:paraId="3D6B41AD" w14:textId="4DCBAFFB" w:rsidR="007B5768" w:rsidRPr="00637F01" w:rsidRDefault="00637F01" w:rsidP="00637F01">
      <w:pPr>
        <w:pStyle w:val="VCAAbody"/>
      </w:pPr>
      <w:r w:rsidRPr="00637F01">
        <w:t>Where appropriate, the accounting procedures developed in each area of study should incorporate the application of the</w:t>
      </w:r>
      <w:r w:rsidR="00D12785">
        <w:t xml:space="preserve"> IASB’s</w:t>
      </w:r>
      <w:r w:rsidRPr="00637F01">
        <w:t xml:space="preserve"> Conceptual Framework and financial indicators to measure business performance</w:t>
      </w:r>
      <w:r w:rsidR="00843236">
        <w:t>. They should also</w:t>
      </w:r>
      <w:r w:rsidRPr="00637F01">
        <w:t xml:space="preserve"> </w:t>
      </w:r>
      <w:proofErr w:type="gramStart"/>
      <w:r w:rsidRPr="00637F01">
        <w:t>take into account</w:t>
      </w:r>
      <w:proofErr w:type="gramEnd"/>
      <w:r w:rsidRPr="00637F01">
        <w:t xml:space="preserve"> the ethical considerations</w:t>
      </w:r>
      <w:r w:rsidR="00843236">
        <w:t>,</w:t>
      </w:r>
      <w:r w:rsidR="00843236" w:rsidRPr="00843236">
        <w:t xml:space="preserve"> </w:t>
      </w:r>
      <w:r w:rsidR="00843236" w:rsidRPr="00637F01">
        <w:t>including financial, social and environmental considerations</w:t>
      </w:r>
      <w:r w:rsidR="00843236">
        <w:t>,</w:t>
      </w:r>
      <w:r w:rsidRPr="00637F01">
        <w:t xml:space="preserve"> faced by business owners when making </w:t>
      </w:r>
      <w:r w:rsidR="00AC445F">
        <w:t xml:space="preserve">business </w:t>
      </w:r>
      <w:r w:rsidRPr="00637F01">
        <w:t>decisions.</w:t>
      </w:r>
    </w:p>
    <w:p w14:paraId="56C35DFE" w14:textId="77777777" w:rsidR="007B5768" w:rsidRPr="00606845" w:rsidRDefault="007B5768" w:rsidP="00606845">
      <w:pPr>
        <w:pStyle w:val="VCAAHeading2"/>
      </w:pPr>
      <w:bookmarkStart w:id="43" w:name="_Toc161660557"/>
      <w:r w:rsidRPr="00EA250B">
        <w:t>Area of Study 1</w:t>
      </w:r>
      <w:bookmarkEnd w:id="43"/>
    </w:p>
    <w:p w14:paraId="1FF9B271" w14:textId="13542150" w:rsidR="007B5768" w:rsidRPr="00606845" w:rsidRDefault="00637F01" w:rsidP="00637F01">
      <w:pPr>
        <w:pStyle w:val="VCAAHeading3"/>
      </w:pPr>
      <w:bookmarkStart w:id="44" w:name="_Toc148339214"/>
      <w:bookmarkStart w:id="45" w:name="_Toc161660558"/>
      <w:r w:rsidRPr="00380E78">
        <w:t>The role of accounting</w:t>
      </w:r>
      <w:bookmarkEnd w:id="44"/>
      <w:bookmarkEnd w:id="45"/>
    </w:p>
    <w:p w14:paraId="493F525F" w14:textId="7E4D9934" w:rsidR="007B5768" w:rsidRPr="00637F01" w:rsidRDefault="00637F01" w:rsidP="00E26963">
      <w:pPr>
        <w:pStyle w:val="VCAAbody"/>
        <w:ind w:right="133"/>
      </w:pPr>
      <w:r w:rsidRPr="00637F01">
        <w:t xml:space="preserve">Individuals should consider a range of factors before committing </w:t>
      </w:r>
      <w:proofErr w:type="gramStart"/>
      <w:r w:rsidRPr="00637F01">
        <w:t>to</w:t>
      </w:r>
      <w:r w:rsidR="00D12785">
        <w:t>,</w:t>
      </w:r>
      <w:r w:rsidRPr="00637F01">
        <w:t xml:space="preserve"> or</w:t>
      </w:r>
      <w:proofErr w:type="gramEnd"/>
      <w:r w:rsidRPr="00637F01">
        <w:t xml:space="preserve"> continuing in a business venture. In this area of study</w:t>
      </w:r>
      <w:r w:rsidR="00EA5E7E">
        <w:t>,</w:t>
      </w:r>
      <w:r w:rsidRPr="00637F01">
        <w:t xml:space="preserve"> students investigate the reasons for establishing a business a</w:t>
      </w:r>
      <w:r w:rsidR="00D12785">
        <w:t>s well as</w:t>
      </w:r>
      <w:r w:rsidRPr="00637F01">
        <w:t xml:space="preserve"> possible alternatives to operating a business. They explore types of business ownership, factors that lead to the success or failure of a business, sources of business finance</w:t>
      </w:r>
      <w:r w:rsidR="0024682E">
        <w:t>,</w:t>
      </w:r>
      <w:r w:rsidRPr="00637F01">
        <w:t xml:space="preserve"> and ethical considerations. They develop an understanding of the role and importance of accounting in operating a </w:t>
      </w:r>
      <w:proofErr w:type="gramStart"/>
      <w:r w:rsidRPr="00637F01">
        <w:t>business, and</w:t>
      </w:r>
      <w:proofErr w:type="gramEnd"/>
      <w:r w:rsidRPr="00637F01">
        <w:t xml:space="preserve"> consider how accounting is used to provide information for making operational and investment decisions.</w:t>
      </w:r>
    </w:p>
    <w:p w14:paraId="1D47DEA1" w14:textId="77777777" w:rsidR="007B5768" w:rsidRPr="00606845" w:rsidRDefault="007B5768" w:rsidP="00954DEC">
      <w:pPr>
        <w:pStyle w:val="VCAAHeading4"/>
      </w:pPr>
      <w:r w:rsidRPr="00EA250B">
        <w:t>Outcome 1</w:t>
      </w:r>
    </w:p>
    <w:p w14:paraId="69349157" w14:textId="780444D4" w:rsidR="007B5768" w:rsidRPr="00637F01" w:rsidRDefault="00637F01" w:rsidP="00E26963">
      <w:pPr>
        <w:pStyle w:val="VCAAbody"/>
        <w:ind w:right="417"/>
      </w:pPr>
      <w:r w:rsidRPr="00637F01">
        <w:t>On completion of this unit</w:t>
      </w:r>
      <w:r w:rsidR="00EA5E7E">
        <w:t>,</w:t>
      </w:r>
      <w:r w:rsidRPr="00637F01">
        <w:t xml:space="preserve"> the student should be able to describe the resources required to establish and operate a </w:t>
      </w:r>
      <w:proofErr w:type="gramStart"/>
      <w:r w:rsidRPr="00637F01">
        <w:t>business, and</w:t>
      </w:r>
      <w:proofErr w:type="gramEnd"/>
      <w:r w:rsidRPr="00637F01">
        <w:t xml:space="preserve"> select and use accounting reports and other information to discuss the success or otherwise of the business.</w:t>
      </w:r>
    </w:p>
    <w:p w14:paraId="20B8A20E" w14:textId="6E9E84FD" w:rsidR="007B5768" w:rsidRPr="00EA250B" w:rsidRDefault="007B5768" w:rsidP="007B5768">
      <w:pPr>
        <w:pStyle w:val="VCAAbody"/>
        <w:spacing w:before="80" w:after="80" w:line="240" w:lineRule="exact"/>
      </w:pPr>
      <w:r w:rsidRPr="00EA250B">
        <w:t>To achieve this outcome</w:t>
      </w:r>
      <w:r w:rsidR="00EA5E7E">
        <w:t>,</w:t>
      </w:r>
      <w:r w:rsidRPr="00EA250B">
        <w:t xml:space="preserve"> the student will draw on key knowledge and key skills outlined in Area of Study 1.</w:t>
      </w:r>
    </w:p>
    <w:p w14:paraId="662DB8B1" w14:textId="77777777" w:rsidR="007B5768" w:rsidRPr="00606845" w:rsidRDefault="007B5768" w:rsidP="00606845">
      <w:pPr>
        <w:pStyle w:val="VCAAHeading5"/>
      </w:pPr>
      <w:r w:rsidRPr="00EA250B">
        <w:t>Key knowledge</w:t>
      </w:r>
    </w:p>
    <w:p w14:paraId="22917152" w14:textId="77777777" w:rsidR="00637F01" w:rsidRPr="00637F01" w:rsidRDefault="00637F01" w:rsidP="00122305">
      <w:pPr>
        <w:pStyle w:val="VCAAbullet"/>
      </w:pPr>
      <w:r w:rsidRPr="00637F01">
        <w:t xml:space="preserve">reasons for establishing a </w:t>
      </w:r>
      <w:proofErr w:type="gramStart"/>
      <w:r w:rsidRPr="00637F01">
        <w:t>business</w:t>
      </w:r>
      <w:proofErr w:type="gramEnd"/>
    </w:p>
    <w:p w14:paraId="40B52CE2" w14:textId="7D29EA99" w:rsidR="00637F01" w:rsidRPr="00637F01" w:rsidRDefault="00637F01" w:rsidP="00122305">
      <w:pPr>
        <w:pStyle w:val="VCAAbullet"/>
      </w:pPr>
      <w:r w:rsidRPr="00637F01">
        <w:t>resources required to establish a business</w:t>
      </w:r>
      <w:r w:rsidR="00EA5E7E">
        <w:t>,</w:t>
      </w:r>
      <w:r w:rsidRPr="00637F01">
        <w:t xml:space="preserve"> such as internal</w:t>
      </w:r>
      <w:r w:rsidR="002D0CE4">
        <w:t>ly</w:t>
      </w:r>
      <w:r w:rsidRPr="00637F01">
        <w:t xml:space="preserve"> and external</w:t>
      </w:r>
      <w:r w:rsidR="002D0CE4">
        <w:t>ly</w:t>
      </w:r>
      <w:r w:rsidRPr="00637F01">
        <w:t xml:space="preserve"> </w:t>
      </w:r>
      <w:r w:rsidR="002D0CE4">
        <w:t>sourced</w:t>
      </w:r>
      <w:r w:rsidRPr="00637F01">
        <w:t xml:space="preserve"> </w:t>
      </w:r>
      <w:proofErr w:type="gramStart"/>
      <w:r w:rsidRPr="00637F01">
        <w:t>finance</w:t>
      </w:r>
      <w:proofErr w:type="gramEnd"/>
    </w:p>
    <w:p w14:paraId="0187A8A1" w14:textId="77777777" w:rsidR="00637F01" w:rsidRPr="00637F01" w:rsidRDefault="00637F01" w:rsidP="00122305">
      <w:pPr>
        <w:pStyle w:val="VCAAbullet"/>
      </w:pPr>
      <w:r w:rsidRPr="00637F01">
        <w:t>factors that lead to the success or failure of a business</w:t>
      </w:r>
    </w:p>
    <w:p w14:paraId="4C5CE9C0" w14:textId="77777777" w:rsidR="00637F01" w:rsidRPr="00637F01" w:rsidRDefault="00637F01" w:rsidP="00122305">
      <w:pPr>
        <w:pStyle w:val="VCAAbullet"/>
      </w:pPr>
      <w:r w:rsidRPr="00637F01">
        <w:t xml:space="preserve">the role of professionals such as accountants, business advisors and professional organisations in providing advice to achieve business </w:t>
      </w:r>
      <w:proofErr w:type="gramStart"/>
      <w:r w:rsidRPr="00637F01">
        <w:t>success</w:t>
      </w:r>
      <w:proofErr w:type="gramEnd"/>
    </w:p>
    <w:p w14:paraId="23804C9C" w14:textId="77777777" w:rsidR="00637F01" w:rsidRPr="00637F01" w:rsidRDefault="00637F01" w:rsidP="00122305">
      <w:pPr>
        <w:pStyle w:val="VCAAbullet"/>
      </w:pPr>
      <w:r w:rsidRPr="00637F01">
        <w:t xml:space="preserve">alternative investment opportunities to establishing a </w:t>
      </w:r>
      <w:proofErr w:type="gramStart"/>
      <w:r w:rsidRPr="00637F01">
        <w:t>business</w:t>
      </w:r>
      <w:proofErr w:type="gramEnd"/>
    </w:p>
    <w:p w14:paraId="0C07C428" w14:textId="4D11B9CB" w:rsidR="00637F01" w:rsidRPr="00637F01" w:rsidRDefault="00637F01" w:rsidP="00122305">
      <w:pPr>
        <w:pStyle w:val="VCAAbullet"/>
      </w:pPr>
      <w:r w:rsidRPr="00637F01">
        <w:t>types of ownership structures</w:t>
      </w:r>
      <w:r w:rsidR="00EA5E7E">
        <w:t>,</w:t>
      </w:r>
      <w:r w:rsidRPr="00637F01">
        <w:t xml:space="preserve"> such as sole proprietor, partnership, private </w:t>
      </w:r>
      <w:proofErr w:type="gramStart"/>
      <w:r w:rsidRPr="00637F01">
        <w:t>company</w:t>
      </w:r>
      <w:proofErr w:type="gramEnd"/>
      <w:r w:rsidRPr="00637F01">
        <w:t xml:space="preserve"> and public company</w:t>
      </w:r>
    </w:p>
    <w:p w14:paraId="20FCF0F3" w14:textId="77777777" w:rsidR="00637F01" w:rsidRPr="00637F01" w:rsidRDefault="00637F01" w:rsidP="00122305">
      <w:pPr>
        <w:pStyle w:val="VCAAbullet"/>
      </w:pPr>
      <w:r w:rsidRPr="00637F01">
        <w:t xml:space="preserve">the accounting elements: assets, liabilities, owner’s equity, </w:t>
      </w:r>
      <w:proofErr w:type="gramStart"/>
      <w:r w:rsidRPr="00637F01">
        <w:t>revenues</w:t>
      </w:r>
      <w:proofErr w:type="gramEnd"/>
      <w:r w:rsidRPr="00637F01">
        <w:t xml:space="preserve"> and expenses</w:t>
      </w:r>
    </w:p>
    <w:p w14:paraId="22B45985" w14:textId="77777777" w:rsidR="00637F01" w:rsidRPr="00637F01" w:rsidRDefault="00637F01" w:rsidP="00122305">
      <w:pPr>
        <w:pStyle w:val="VCAAbullet"/>
      </w:pPr>
      <w:r w:rsidRPr="00637F01">
        <w:t>current and non-current assets, and current and non-current liabilities</w:t>
      </w:r>
    </w:p>
    <w:p w14:paraId="7BDB027A" w14:textId="4C19E299" w:rsidR="00637F01" w:rsidRPr="00637F01" w:rsidRDefault="00EA5E7E" w:rsidP="00122305">
      <w:pPr>
        <w:pStyle w:val="VCAAbullet"/>
      </w:pPr>
      <w:r w:rsidRPr="00637F01">
        <w:t>price</w:t>
      </w:r>
      <w:r>
        <w:t>-</w:t>
      </w:r>
      <w:r w:rsidR="00637F01" w:rsidRPr="00637F01">
        <w:t xml:space="preserve">setting methods such as recommended retail price, </w:t>
      </w:r>
      <w:proofErr w:type="gramStart"/>
      <w:r w:rsidR="00637F01" w:rsidRPr="00637F01">
        <w:t>mark-up</w:t>
      </w:r>
      <w:proofErr w:type="gramEnd"/>
      <w:r w:rsidR="00637F01" w:rsidRPr="00637F01">
        <w:t xml:space="preserve"> and cost-volume-profit analysis</w:t>
      </w:r>
    </w:p>
    <w:p w14:paraId="1BFB073F" w14:textId="77777777" w:rsidR="00637F01" w:rsidRPr="00637F01" w:rsidRDefault="00637F01" w:rsidP="00122305">
      <w:pPr>
        <w:pStyle w:val="VCAAbullet"/>
      </w:pPr>
      <w:r w:rsidRPr="00637F01">
        <w:t xml:space="preserve">accounting reports and information used to assist in judging the success or failure of a </w:t>
      </w:r>
      <w:proofErr w:type="gramStart"/>
      <w:r w:rsidRPr="00637F01">
        <w:t>business</w:t>
      </w:r>
      <w:proofErr w:type="gramEnd"/>
    </w:p>
    <w:p w14:paraId="136AECDD" w14:textId="528B19A0" w:rsidR="00637F01" w:rsidRDefault="00637F01" w:rsidP="00122305">
      <w:pPr>
        <w:pStyle w:val="VCAAbullet"/>
      </w:pPr>
      <w:r w:rsidRPr="00637F01">
        <w:t>ethical considerations when making decisions in relation to establishing or operating a business</w:t>
      </w:r>
      <w:r w:rsidR="0024682E">
        <w:t>,</w:t>
      </w:r>
      <w:r w:rsidRPr="00637F01">
        <w:t xml:space="preserve"> and the financial implications of those choices </w:t>
      </w:r>
      <w:r w:rsidR="00450BB3">
        <w:t>for</w:t>
      </w:r>
      <w:r w:rsidR="00450BB3" w:rsidRPr="00637F01">
        <w:t xml:space="preserve"> </w:t>
      </w:r>
      <w:r w:rsidRPr="00637F01">
        <w:t>the reports</w:t>
      </w:r>
      <w:r>
        <w:t>.</w:t>
      </w:r>
    </w:p>
    <w:p w14:paraId="080D8659" w14:textId="77777777" w:rsidR="007B5768" w:rsidRPr="00EA250B" w:rsidRDefault="007B5768" w:rsidP="007B5768">
      <w:pPr>
        <w:pStyle w:val="VCAAHeading5"/>
        <w:spacing w:before="180" w:after="80" w:line="280" w:lineRule="exact"/>
      </w:pPr>
      <w:r w:rsidRPr="00EA250B">
        <w:lastRenderedPageBreak/>
        <w:t>Key skills</w:t>
      </w:r>
    </w:p>
    <w:p w14:paraId="618C9E9D" w14:textId="77777777" w:rsidR="00637F01" w:rsidRPr="00637F01" w:rsidRDefault="00637F01" w:rsidP="00122305">
      <w:pPr>
        <w:pStyle w:val="VCAAbullet"/>
      </w:pPr>
      <w:r w:rsidRPr="00637F01">
        <w:t xml:space="preserve">use correct accounting </w:t>
      </w:r>
      <w:proofErr w:type="gramStart"/>
      <w:r w:rsidRPr="00637F01">
        <w:t>terminology</w:t>
      </w:r>
      <w:proofErr w:type="gramEnd"/>
    </w:p>
    <w:p w14:paraId="6AADC91F" w14:textId="77777777" w:rsidR="00637F01" w:rsidRPr="00637F01" w:rsidRDefault="00637F01" w:rsidP="00122305">
      <w:pPr>
        <w:pStyle w:val="VCAAbullet"/>
      </w:pPr>
      <w:r w:rsidRPr="00637F01">
        <w:t>research information from a range of sources</w:t>
      </w:r>
    </w:p>
    <w:p w14:paraId="280998A2" w14:textId="77777777" w:rsidR="00637F01" w:rsidRPr="00637F01" w:rsidRDefault="00637F01" w:rsidP="00122305">
      <w:pPr>
        <w:pStyle w:val="VCAAbullet"/>
      </w:pPr>
      <w:r w:rsidRPr="00637F01">
        <w:t xml:space="preserve">discuss alternative investment opportunities to establishing a </w:t>
      </w:r>
      <w:proofErr w:type="gramStart"/>
      <w:r w:rsidRPr="00637F01">
        <w:t>business</w:t>
      </w:r>
      <w:proofErr w:type="gramEnd"/>
    </w:p>
    <w:p w14:paraId="133147AF" w14:textId="77777777" w:rsidR="00637F01" w:rsidRPr="00637F01" w:rsidRDefault="00637F01" w:rsidP="00122305">
      <w:pPr>
        <w:pStyle w:val="VCAAbullet"/>
      </w:pPr>
      <w:r w:rsidRPr="00637F01">
        <w:t xml:space="preserve">describe the sources of finance available to a </w:t>
      </w:r>
      <w:proofErr w:type="gramStart"/>
      <w:r w:rsidRPr="00637F01">
        <w:t>business</w:t>
      </w:r>
      <w:proofErr w:type="gramEnd"/>
    </w:p>
    <w:p w14:paraId="6497CD54" w14:textId="77777777" w:rsidR="00637F01" w:rsidRPr="00637F01" w:rsidRDefault="00637F01" w:rsidP="00122305">
      <w:pPr>
        <w:pStyle w:val="VCAAbullet"/>
      </w:pPr>
      <w:r w:rsidRPr="00637F01">
        <w:t xml:space="preserve">distinguish between current and non-current assets, and current and non-current </w:t>
      </w:r>
      <w:proofErr w:type="gramStart"/>
      <w:r w:rsidRPr="00637F01">
        <w:t>liabilities</w:t>
      </w:r>
      <w:proofErr w:type="gramEnd"/>
    </w:p>
    <w:p w14:paraId="2EACF7AB" w14:textId="77777777" w:rsidR="00637F01" w:rsidRPr="00637F01" w:rsidRDefault="00637F01" w:rsidP="00122305">
      <w:pPr>
        <w:pStyle w:val="VCAAbullet"/>
      </w:pPr>
      <w:r w:rsidRPr="00637F01">
        <w:t xml:space="preserve">discuss factors affecting the level of success or failure of a </w:t>
      </w:r>
      <w:proofErr w:type="gramStart"/>
      <w:r w:rsidRPr="00637F01">
        <w:t>business</w:t>
      </w:r>
      <w:proofErr w:type="gramEnd"/>
    </w:p>
    <w:p w14:paraId="3CA62108" w14:textId="77777777" w:rsidR="00637F01" w:rsidRPr="00637F01" w:rsidRDefault="00637F01" w:rsidP="00122305">
      <w:pPr>
        <w:pStyle w:val="VCAAbullet"/>
      </w:pPr>
      <w:r w:rsidRPr="00637F01">
        <w:t xml:space="preserve">apply and use different methods of price </w:t>
      </w:r>
      <w:proofErr w:type="gramStart"/>
      <w:r w:rsidRPr="00637F01">
        <w:t>setting</w:t>
      </w:r>
      <w:proofErr w:type="gramEnd"/>
    </w:p>
    <w:p w14:paraId="4C4DF570" w14:textId="77777777" w:rsidR="00637F01" w:rsidRPr="00637F01" w:rsidRDefault="00637F01" w:rsidP="00122305">
      <w:pPr>
        <w:pStyle w:val="VCAAbullet"/>
      </w:pPr>
      <w:r w:rsidRPr="00637F01">
        <w:t xml:space="preserve">describe and use accounting information presented in written reports and graphical representations to make a judgment on the success or failure of a </w:t>
      </w:r>
      <w:proofErr w:type="gramStart"/>
      <w:r w:rsidRPr="00637F01">
        <w:t>business</w:t>
      </w:r>
      <w:proofErr w:type="gramEnd"/>
    </w:p>
    <w:p w14:paraId="65CDB91B" w14:textId="77777777" w:rsidR="00637F01" w:rsidRPr="00637F01" w:rsidRDefault="00637F01" w:rsidP="00122305">
      <w:pPr>
        <w:pStyle w:val="VCAAbullet"/>
      </w:pPr>
      <w:r w:rsidRPr="00637F01">
        <w:t xml:space="preserve">apply theoretical knowledge to actual and simulated </w:t>
      </w:r>
      <w:proofErr w:type="gramStart"/>
      <w:r w:rsidRPr="00637F01">
        <w:t>situations</w:t>
      </w:r>
      <w:proofErr w:type="gramEnd"/>
    </w:p>
    <w:p w14:paraId="473EFBE3" w14:textId="75E59145" w:rsidR="007B5768" w:rsidRPr="00637F01" w:rsidRDefault="00637F01" w:rsidP="00122305">
      <w:pPr>
        <w:pStyle w:val="VCAAbullet"/>
      </w:pPr>
      <w:r w:rsidRPr="00637F01">
        <w:t>discuss ethical considerations faced by business owners when making business decisions</w:t>
      </w:r>
      <w:r w:rsidR="0024682E">
        <w:t>,</w:t>
      </w:r>
      <w:r w:rsidRPr="00637F01">
        <w:t xml:space="preserve"> and the financial implications of those choices.</w:t>
      </w:r>
    </w:p>
    <w:p w14:paraId="5651FFF7" w14:textId="567ECEF8" w:rsidR="007B5768" w:rsidRPr="00606845" w:rsidRDefault="007B5768" w:rsidP="00606845">
      <w:pPr>
        <w:pStyle w:val="VCAAHeading2"/>
      </w:pPr>
      <w:bookmarkStart w:id="46" w:name="_Toc161660559"/>
      <w:r w:rsidRPr="00EA250B">
        <w:t>Area of Study 2</w:t>
      </w:r>
      <w:bookmarkEnd w:id="46"/>
    </w:p>
    <w:p w14:paraId="22D59208" w14:textId="1892D26C" w:rsidR="007B5768" w:rsidRPr="00637F01" w:rsidRDefault="00637F01" w:rsidP="00637F01">
      <w:pPr>
        <w:pStyle w:val="VCAAHeading3"/>
      </w:pPr>
      <w:bookmarkStart w:id="47" w:name="_Toc148339216"/>
      <w:bookmarkStart w:id="48" w:name="_Toc161660560"/>
      <w:r w:rsidRPr="00637F01">
        <w:t>Recording financial data and reporting accounting information for a service business</w:t>
      </w:r>
      <w:bookmarkEnd w:id="47"/>
      <w:bookmarkEnd w:id="48"/>
    </w:p>
    <w:p w14:paraId="3CC20031" w14:textId="31B61190" w:rsidR="00637F01" w:rsidRPr="00637F01" w:rsidRDefault="00637F01" w:rsidP="00637F01">
      <w:pPr>
        <w:pStyle w:val="VCAAbody"/>
      </w:pPr>
      <w:r w:rsidRPr="00637F01">
        <w:t>In this area of study</w:t>
      </w:r>
      <w:r w:rsidR="00301770">
        <w:t>,</w:t>
      </w:r>
      <w:r w:rsidRPr="00637F01">
        <w:t xml:space="preserve"> students investigate the role of accounting in generating financial data and accounting information. They use the accrual method for determining profit for a service business operating as a sole proprietor with cash and credit transactions.</w:t>
      </w:r>
    </w:p>
    <w:p w14:paraId="798E3A67" w14:textId="66EBCC60" w:rsidR="00637F01" w:rsidRPr="00637F01" w:rsidRDefault="00637F01" w:rsidP="00637F01">
      <w:pPr>
        <w:pStyle w:val="VCAAbody"/>
      </w:pPr>
      <w:r w:rsidRPr="00637F01">
        <w:t xml:space="preserve">Students use both manual methods and ICT to record financial data and report accounting information. They apply accounting assumptions and qualitative characteristics, and use business documents and indicators to measure business performance </w:t>
      </w:r>
      <w:proofErr w:type="gramStart"/>
      <w:r w:rsidRPr="00637F01">
        <w:t>in order to</w:t>
      </w:r>
      <w:proofErr w:type="gramEnd"/>
      <w:r w:rsidRPr="00637F01">
        <w:t xml:space="preserve"> </w:t>
      </w:r>
      <w:r w:rsidR="00915869">
        <w:t>evaluate</w:t>
      </w:r>
      <w:r w:rsidRPr="00637F01">
        <w:t xml:space="preserve"> the success or failure of the business.</w:t>
      </w:r>
    </w:p>
    <w:p w14:paraId="764FF493" w14:textId="5BEC5F73" w:rsidR="007B5768" w:rsidRPr="00637F01" w:rsidRDefault="00637F01" w:rsidP="00637F01">
      <w:pPr>
        <w:pStyle w:val="VCAAbody"/>
      </w:pPr>
      <w:r w:rsidRPr="00637F01">
        <w:t xml:space="preserve">There are many indicators to measure the performance of a business. Some are financial, such as the amount of profit earned compared with investment or total sales made </w:t>
      </w:r>
      <w:proofErr w:type="gramStart"/>
      <w:r w:rsidRPr="00637F01">
        <w:t>in a given</w:t>
      </w:r>
      <w:proofErr w:type="gramEnd"/>
      <w:r w:rsidRPr="00637F01">
        <w:t xml:space="preserve"> period</w:t>
      </w:r>
      <w:r w:rsidR="0024682E">
        <w:t>;</w:t>
      </w:r>
      <w:r w:rsidRPr="00637F01">
        <w:t xml:space="preserve"> while others are based on non-financial information, such as the speed with which invoices are paid, number of customers visiting a store in a given period, or trends in consumer preferences.</w:t>
      </w:r>
    </w:p>
    <w:p w14:paraId="7466AA07" w14:textId="77777777" w:rsidR="007B5768" w:rsidRPr="00606845" w:rsidRDefault="007B5768" w:rsidP="00954DEC">
      <w:pPr>
        <w:pStyle w:val="VCAAHeading4"/>
      </w:pPr>
      <w:r w:rsidRPr="00EA250B">
        <w:t>Outcome 2</w:t>
      </w:r>
    </w:p>
    <w:p w14:paraId="2195CDB3" w14:textId="0A166D8C" w:rsidR="007B5768" w:rsidRPr="00637F01" w:rsidRDefault="00637F01" w:rsidP="00637F01">
      <w:pPr>
        <w:pStyle w:val="VCAAbody"/>
      </w:pPr>
      <w:r w:rsidRPr="00637F01">
        <w:t>On completion of this unit</w:t>
      </w:r>
      <w:r w:rsidR="00301770">
        <w:t>,</w:t>
      </w:r>
      <w:r w:rsidRPr="00637F01">
        <w:t xml:space="preserve"> the student should be able to identify and record financial data, </w:t>
      </w:r>
      <w:proofErr w:type="gramStart"/>
      <w:r w:rsidRPr="00637F01">
        <w:t>report</w:t>
      </w:r>
      <w:proofErr w:type="gramEnd"/>
      <w:r w:rsidRPr="00637F01">
        <w:t xml:space="preserve"> and explain accounting information for a service business, and suggest and apply appropriate financial and non-financial indicators to measure business performance.</w:t>
      </w:r>
    </w:p>
    <w:p w14:paraId="0B0108F3" w14:textId="325DC616" w:rsidR="007B5768" w:rsidRPr="00EA250B" w:rsidRDefault="007B5768" w:rsidP="007B5768">
      <w:pPr>
        <w:pStyle w:val="VCAAbody"/>
        <w:spacing w:before="80" w:after="80" w:line="240" w:lineRule="exact"/>
      </w:pPr>
      <w:r w:rsidRPr="00EA250B">
        <w:t>To achieve this outcome</w:t>
      </w:r>
      <w:r w:rsidR="00301770">
        <w:t>,</w:t>
      </w:r>
      <w:r w:rsidRPr="00EA250B">
        <w:t xml:space="preserve"> the student will draw on key knowledge and key skills outlined in Area of Study 2.</w:t>
      </w:r>
    </w:p>
    <w:p w14:paraId="41C0F93E" w14:textId="77777777" w:rsidR="007B5768" w:rsidRPr="00606845" w:rsidRDefault="007B5768" w:rsidP="00606845">
      <w:pPr>
        <w:pStyle w:val="VCAAHeading5"/>
      </w:pPr>
      <w:r w:rsidRPr="00EA250B">
        <w:t>Key knowledge</w:t>
      </w:r>
    </w:p>
    <w:p w14:paraId="5A4783C5" w14:textId="77777777" w:rsidR="00637F01" w:rsidRPr="00637F01" w:rsidRDefault="00637F01" w:rsidP="00122305">
      <w:pPr>
        <w:pStyle w:val="VCAAbullet"/>
      </w:pPr>
      <w:r w:rsidRPr="00637F01">
        <w:t>accounting assumptions and qualitative characteristics</w:t>
      </w:r>
    </w:p>
    <w:p w14:paraId="04971056" w14:textId="77777777" w:rsidR="00637F01" w:rsidRPr="00637F01" w:rsidRDefault="00637F01" w:rsidP="00122305">
      <w:pPr>
        <w:pStyle w:val="VCAAbullet"/>
      </w:pPr>
      <w:r w:rsidRPr="00637F01">
        <w:t xml:space="preserve">documents used by a business to record financial </w:t>
      </w:r>
      <w:proofErr w:type="gramStart"/>
      <w:r w:rsidRPr="00637F01">
        <w:t>transactions</w:t>
      </w:r>
      <w:proofErr w:type="gramEnd"/>
    </w:p>
    <w:p w14:paraId="325A58B5" w14:textId="77777777" w:rsidR="00637F01" w:rsidRPr="00637F01" w:rsidRDefault="00637F01" w:rsidP="00122305">
      <w:pPr>
        <w:pStyle w:val="VCAAbullet"/>
      </w:pPr>
      <w:r w:rsidRPr="00637F01">
        <w:t>the nature of cash and credit transactions</w:t>
      </w:r>
    </w:p>
    <w:p w14:paraId="4F09EAB3" w14:textId="216765ED" w:rsidR="00637F01" w:rsidRPr="00637F01" w:rsidRDefault="00637F01" w:rsidP="00122305">
      <w:pPr>
        <w:pStyle w:val="VCAAbullet"/>
      </w:pPr>
      <w:r w:rsidRPr="00637F01">
        <w:t>the twofold effect of transactions on the accounting equation</w:t>
      </w:r>
    </w:p>
    <w:p w14:paraId="4A7DB1CA" w14:textId="77777777" w:rsidR="00637F01" w:rsidRPr="00637F01" w:rsidRDefault="00637F01" w:rsidP="00122305">
      <w:pPr>
        <w:pStyle w:val="VCAAbullet"/>
      </w:pPr>
      <w:r w:rsidRPr="00637F01">
        <w:t>the distinction between cash and profit</w:t>
      </w:r>
    </w:p>
    <w:p w14:paraId="531A6747" w14:textId="77777777" w:rsidR="00637F01" w:rsidRPr="00637F01" w:rsidRDefault="00637F01" w:rsidP="00122305">
      <w:pPr>
        <w:pStyle w:val="VCAAbullet"/>
      </w:pPr>
      <w:r w:rsidRPr="00637F01">
        <w:t xml:space="preserve">materials and supplies required by a service </w:t>
      </w:r>
      <w:proofErr w:type="gramStart"/>
      <w:r w:rsidRPr="00637F01">
        <w:t>business</w:t>
      </w:r>
      <w:proofErr w:type="gramEnd"/>
    </w:p>
    <w:p w14:paraId="495FF3A5" w14:textId="77777777" w:rsidR="000E5183" w:rsidRDefault="00637F01" w:rsidP="000E5183">
      <w:pPr>
        <w:pStyle w:val="VCAAbullet"/>
      </w:pPr>
      <w:r w:rsidRPr="00637F01">
        <w:t>indicators of business performance (financial and non-financial)</w:t>
      </w:r>
    </w:p>
    <w:p w14:paraId="04D94DD9" w14:textId="4E05A38B" w:rsidR="00637F01" w:rsidRPr="00637F01" w:rsidRDefault="00637F01" w:rsidP="000E5183">
      <w:pPr>
        <w:pStyle w:val="VCAAbullet"/>
      </w:pPr>
      <w:r w:rsidRPr="00637F01">
        <w:t>the purpose and use of special journals:</w:t>
      </w:r>
    </w:p>
    <w:p w14:paraId="1F8C3355" w14:textId="01A7620E" w:rsidR="00637F01" w:rsidRPr="00637F01" w:rsidRDefault="00637F01" w:rsidP="00122305">
      <w:pPr>
        <w:pStyle w:val="VCAAbulletlevel2"/>
      </w:pPr>
      <w:r w:rsidRPr="00637F01">
        <w:lastRenderedPageBreak/>
        <w:t>Sales Journal</w:t>
      </w:r>
    </w:p>
    <w:p w14:paraId="609A11E1" w14:textId="0D696764" w:rsidR="00637F01" w:rsidRPr="00637F01" w:rsidRDefault="00637F01" w:rsidP="00122305">
      <w:pPr>
        <w:pStyle w:val="VCAAbulletlevel2"/>
      </w:pPr>
      <w:r w:rsidRPr="00637F01">
        <w:t>Purchases Journal</w:t>
      </w:r>
    </w:p>
    <w:p w14:paraId="11ACC1F4" w14:textId="1FB01291" w:rsidR="00637F01" w:rsidRPr="00637F01" w:rsidRDefault="00637F01" w:rsidP="00122305">
      <w:pPr>
        <w:pStyle w:val="VCAAbulletlevel2"/>
      </w:pPr>
      <w:r w:rsidRPr="00637F01">
        <w:t>Cash Receipts Journal</w:t>
      </w:r>
    </w:p>
    <w:p w14:paraId="2B995F9F" w14:textId="40C4FC3C" w:rsidR="00637F01" w:rsidRPr="00637F01" w:rsidRDefault="00637F01" w:rsidP="00122305">
      <w:pPr>
        <w:pStyle w:val="VCAAbulletlevel2"/>
      </w:pPr>
      <w:r w:rsidRPr="00637F01">
        <w:t>Cash Payments Journal</w:t>
      </w:r>
    </w:p>
    <w:p w14:paraId="35F61028" w14:textId="77777777" w:rsidR="00637F01" w:rsidRPr="00637F01" w:rsidRDefault="00637F01" w:rsidP="00122305">
      <w:pPr>
        <w:pStyle w:val="VCAAbullet"/>
      </w:pPr>
      <w:r w:rsidRPr="00637F01">
        <w:t xml:space="preserve">internal control procedures to safeguard resources against theft and </w:t>
      </w:r>
      <w:proofErr w:type="gramStart"/>
      <w:r w:rsidRPr="00637F01">
        <w:t>fraud</w:t>
      </w:r>
      <w:proofErr w:type="gramEnd"/>
    </w:p>
    <w:p w14:paraId="3BD6AD9E" w14:textId="77777777" w:rsidR="00637F01" w:rsidRPr="00637F01" w:rsidRDefault="00637F01" w:rsidP="00122305">
      <w:pPr>
        <w:pStyle w:val="VCAAbullet"/>
      </w:pPr>
      <w:r w:rsidRPr="00637F01">
        <w:t>classified accounting reports for a service business:</w:t>
      </w:r>
    </w:p>
    <w:p w14:paraId="35CF4D22" w14:textId="2C08345F" w:rsidR="00637F01" w:rsidRPr="00637F01" w:rsidRDefault="00637F01" w:rsidP="00122305">
      <w:pPr>
        <w:pStyle w:val="VCAAbulletlevel2"/>
      </w:pPr>
      <w:r w:rsidRPr="00637F01">
        <w:t>Cash Flow Statement</w:t>
      </w:r>
    </w:p>
    <w:p w14:paraId="6CCED6CF" w14:textId="51CDD842" w:rsidR="00637F01" w:rsidRPr="00637F01" w:rsidRDefault="00637F01" w:rsidP="00122305">
      <w:pPr>
        <w:pStyle w:val="VCAAbulletlevel2"/>
      </w:pPr>
      <w:r w:rsidRPr="00637F01">
        <w:t>Income Statement</w:t>
      </w:r>
    </w:p>
    <w:p w14:paraId="5613ABA6" w14:textId="60EE3B35" w:rsidR="00637F01" w:rsidRPr="00637F01" w:rsidRDefault="00637F01" w:rsidP="00122305">
      <w:pPr>
        <w:pStyle w:val="VCAAbulletlevel2"/>
      </w:pPr>
      <w:r w:rsidRPr="00637F01">
        <w:t>Balance Sheet</w:t>
      </w:r>
    </w:p>
    <w:p w14:paraId="4BACE13C" w14:textId="77777777" w:rsidR="00637F01" w:rsidRPr="00637F01" w:rsidRDefault="00637F01" w:rsidP="00122305">
      <w:pPr>
        <w:pStyle w:val="VCAAbullet"/>
      </w:pPr>
      <w:r w:rsidRPr="00637F01">
        <w:t>graphical representations of accounting information</w:t>
      </w:r>
    </w:p>
    <w:p w14:paraId="21D26715" w14:textId="5212BBD5" w:rsidR="007B5768" w:rsidRPr="00637F01" w:rsidRDefault="00637F01" w:rsidP="00122305">
      <w:pPr>
        <w:pStyle w:val="VCAAbullet"/>
      </w:pPr>
      <w:r w:rsidRPr="00637F01">
        <w:t>ethical considerations when recording and reporting transactions</w:t>
      </w:r>
      <w:r w:rsidR="0024682E">
        <w:t>,</w:t>
      </w:r>
      <w:r w:rsidRPr="00637F01">
        <w:t xml:space="preserve"> and the financial implications of those choices on the reports</w:t>
      </w:r>
      <w:r>
        <w:t>.</w:t>
      </w:r>
    </w:p>
    <w:p w14:paraId="1FC952A5" w14:textId="77777777" w:rsidR="007B5768" w:rsidRPr="00606845" w:rsidRDefault="007B5768" w:rsidP="00606845">
      <w:pPr>
        <w:pStyle w:val="VCAAHeading5"/>
      </w:pPr>
      <w:r w:rsidRPr="00EA250B">
        <w:t>Key skills</w:t>
      </w:r>
    </w:p>
    <w:p w14:paraId="48A681E9" w14:textId="77777777" w:rsidR="00637F01" w:rsidRPr="00637F01" w:rsidRDefault="00637F01" w:rsidP="00122305">
      <w:pPr>
        <w:pStyle w:val="VCAAbullet"/>
      </w:pPr>
      <w:r w:rsidRPr="00637F01">
        <w:t xml:space="preserve">use correct accounting </w:t>
      </w:r>
      <w:proofErr w:type="gramStart"/>
      <w:r w:rsidRPr="00637F01">
        <w:t>terminology</w:t>
      </w:r>
      <w:proofErr w:type="gramEnd"/>
    </w:p>
    <w:p w14:paraId="36D2B21E" w14:textId="77777777" w:rsidR="00637F01" w:rsidRPr="00637F01" w:rsidRDefault="00637F01" w:rsidP="00122305">
      <w:pPr>
        <w:pStyle w:val="VCAAbullet"/>
      </w:pPr>
      <w:r w:rsidRPr="00637F01">
        <w:t xml:space="preserve">explain and apply relevant qualitative characteristics and accounting </w:t>
      </w:r>
      <w:proofErr w:type="gramStart"/>
      <w:r w:rsidRPr="00637F01">
        <w:t>assumptions</w:t>
      </w:r>
      <w:proofErr w:type="gramEnd"/>
    </w:p>
    <w:p w14:paraId="4C080702" w14:textId="77777777" w:rsidR="00637F01" w:rsidRPr="00637F01" w:rsidRDefault="00637F01" w:rsidP="00122305">
      <w:pPr>
        <w:pStyle w:val="VCAAbullet"/>
      </w:pPr>
      <w:r w:rsidRPr="00637F01">
        <w:t xml:space="preserve">apply theoretical knowledge to simulated </w:t>
      </w:r>
      <w:proofErr w:type="gramStart"/>
      <w:r w:rsidRPr="00637F01">
        <w:t>situations</w:t>
      </w:r>
      <w:proofErr w:type="gramEnd"/>
    </w:p>
    <w:p w14:paraId="6B01B6F5" w14:textId="35862E84" w:rsidR="00637F01" w:rsidRPr="00637F01" w:rsidRDefault="00637F01" w:rsidP="00122305">
      <w:pPr>
        <w:pStyle w:val="VCAAbullet"/>
      </w:pPr>
      <w:r w:rsidRPr="00637F01">
        <w:t xml:space="preserve">identify, </w:t>
      </w:r>
      <w:proofErr w:type="gramStart"/>
      <w:r w:rsidRPr="00637F01">
        <w:t>classify</w:t>
      </w:r>
      <w:proofErr w:type="gramEnd"/>
      <w:r w:rsidRPr="00637F01">
        <w:t xml:space="preserve"> and record financial data</w:t>
      </w:r>
      <w:r w:rsidR="00301770">
        <w:t>,</w:t>
      </w:r>
      <w:r w:rsidRPr="00637F01">
        <w:t xml:space="preserve"> both manually and through the use of ICT</w:t>
      </w:r>
    </w:p>
    <w:p w14:paraId="3BD4D009" w14:textId="77777777" w:rsidR="00637F01" w:rsidRPr="00637F01" w:rsidRDefault="00637F01" w:rsidP="00122305">
      <w:pPr>
        <w:pStyle w:val="VCAAbullet"/>
      </w:pPr>
      <w:r w:rsidRPr="00637F01">
        <w:t xml:space="preserve">explain and apply appropriate internal control </w:t>
      </w:r>
      <w:proofErr w:type="gramStart"/>
      <w:r w:rsidRPr="00637F01">
        <w:t>procedures</w:t>
      </w:r>
      <w:proofErr w:type="gramEnd"/>
    </w:p>
    <w:p w14:paraId="6E3DCCFF" w14:textId="79108323" w:rsidR="00637F01" w:rsidRPr="00637F01" w:rsidRDefault="00637F01" w:rsidP="00122305">
      <w:pPr>
        <w:pStyle w:val="VCAAbullet"/>
      </w:pPr>
      <w:r w:rsidRPr="00637F01">
        <w:t>analyse the effect</w:t>
      </w:r>
      <w:r w:rsidR="00227335">
        <w:t>s</w:t>
      </w:r>
      <w:r w:rsidRPr="00637F01">
        <w:t xml:space="preserve"> of financial transactions on the accounting </w:t>
      </w:r>
      <w:proofErr w:type="gramStart"/>
      <w:r w:rsidRPr="00637F01">
        <w:t>equation</w:t>
      </w:r>
      <w:proofErr w:type="gramEnd"/>
    </w:p>
    <w:p w14:paraId="53EE49C6" w14:textId="6BBEDA56" w:rsidR="00637F01" w:rsidRPr="00637F01" w:rsidRDefault="00637F01" w:rsidP="00122305">
      <w:pPr>
        <w:pStyle w:val="VCAAbullet"/>
      </w:pPr>
      <w:r w:rsidRPr="00637F01">
        <w:t>prepare accounting reports</w:t>
      </w:r>
      <w:r w:rsidR="00301770">
        <w:t>,</w:t>
      </w:r>
      <w:r w:rsidRPr="00637F01">
        <w:t xml:space="preserve"> </w:t>
      </w:r>
      <w:r w:rsidR="00301770" w:rsidRPr="00637F01">
        <w:t>including spreadsheets</w:t>
      </w:r>
      <w:r w:rsidR="00301770">
        <w:t>,</w:t>
      </w:r>
      <w:r w:rsidR="00301770" w:rsidRPr="00637F01">
        <w:t xml:space="preserve"> </w:t>
      </w:r>
      <w:r w:rsidRPr="00637F01">
        <w:t>for a service business</w:t>
      </w:r>
      <w:r w:rsidR="00301770">
        <w:t xml:space="preserve">, </w:t>
      </w:r>
      <w:r w:rsidR="00301770" w:rsidRPr="00637F01">
        <w:t xml:space="preserve">manually and using </w:t>
      </w:r>
      <w:proofErr w:type="gramStart"/>
      <w:r w:rsidR="00301770" w:rsidRPr="00637F01">
        <w:t>ICT</w:t>
      </w:r>
      <w:proofErr w:type="gramEnd"/>
    </w:p>
    <w:p w14:paraId="77910393" w14:textId="77777777" w:rsidR="00637F01" w:rsidRPr="00637F01" w:rsidRDefault="00637F01" w:rsidP="00122305">
      <w:pPr>
        <w:pStyle w:val="VCAAbullet"/>
      </w:pPr>
      <w:r w:rsidRPr="00637F01">
        <w:t xml:space="preserve">use ICT, including spreadsheets, to construct appropriate graphical </w:t>
      </w:r>
      <w:proofErr w:type="gramStart"/>
      <w:r w:rsidRPr="00637F01">
        <w:t>representations</w:t>
      </w:r>
      <w:proofErr w:type="gramEnd"/>
    </w:p>
    <w:p w14:paraId="53D823B4" w14:textId="1CF0AF6D" w:rsidR="007B5768" w:rsidRPr="00637F01" w:rsidRDefault="00637F01" w:rsidP="00122305">
      <w:pPr>
        <w:pStyle w:val="VCAAbullet"/>
      </w:pPr>
      <w:r w:rsidRPr="00637F01">
        <w:t>discuss ethical considerations faced by business owners when recording and reporting transactions</w:t>
      </w:r>
      <w:r w:rsidR="0024682E">
        <w:t>,</w:t>
      </w:r>
      <w:r w:rsidRPr="00637F01">
        <w:t xml:space="preserve"> and the financial implications of those choices.</w:t>
      </w:r>
    </w:p>
    <w:p w14:paraId="7938156E" w14:textId="6F8BACAC" w:rsidR="007B5768" w:rsidRPr="00EA250B" w:rsidRDefault="007B5768" w:rsidP="007B5768">
      <w:pPr>
        <w:pStyle w:val="VCAAHeading2"/>
      </w:pPr>
      <w:bookmarkStart w:id="49" w:name="_Toc161660561"/>
      <w:r w:rsidRPr="00EA250B">
        <w:t>Assessment</w:t>
      </w:r>
      <w:bookmarkEnd w:id="49"/>
    </w:p>
    <w:p w14:paraId="779B075B"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1CDF524A" w14:textId="1616A342" w:rsidR="007B5768" w:rsidRDefault="007B5768" w:rsidP="007B5768">
      <w:pPr>
        <w:pStyle w:val="VCAAbody"/>
      </w:pPr>
      <w:r w:rsidRPr="00EA250B">
        <w:t xml:space="preserve">For </w:t>
      </w:r>
      <w:r w:rsidR="0034711A">
        <w:t>Unit 1</w:t>
      </w:r>
      <w:r w:rsidR="00301770">
        <w:t>,</w:t>
      </w:r>
      <w:r w:rsidRPr="00EA250B">
        <w:t xml:space="preserve"> students are required to demonstrate</w:t>
      </w:r>
      <w:r w:rsidR="00637F01">
        <w:t xml:space="preserve"> </w:t>
      </w:r>
      <w:r w:rsidR="0024682E">
        <w:rPr>
          <w:color w:val="auto"/>
        </w:rPr>
        <w:t>two</w:t>
      </w:r>
      <w:r w:rsidR="00301770" w:rsidRPr="00637F01">
        <w:rPr>
          <w:color w:val="auto"/>
        </w:rPr>
        <w:t xml:space="preserve"> </w:t>
      </w:r>
      <w:r w:rsidRPr="00EA250B">
        <w:t>outcomes. As a set</w:t>
      </w:r>
      <w:r w:rsidR="00301770">
        <w:t>,</w:t>
      </w:r>
      <w:r w:rsidRPr="00EA250B">
        <w:t xml:space="preserve"> these outcomes encompass the areas of study in the unit.</w:t>
      </w:r>
    </w:p>
    <w:p w14:paraId="3E649D80" w14:textId="77777777" w:rsidR="007B5768" w:rsidRPr="00EA250B" w:rsidRDefault="007B5768" w:rsidP="007B5768">
      <w:pPr>
        <w:pStyle w:val="VCAAbody"/>
      </w:pPr>
      <w:r w:rsidRPr="00EA250B">
        <w:t>Suitable tasks for assessment in this unit may be selected from the following:</w:t>
      </w:r>
    </w:p>
    <w:p w14:paraId="5C465A41" w14:textId="37F50A7E" w:rsidR="00637F01" w:rsidRPr="00637F01" w:rsidRDefault="00637F01" w:rsidP="00122305">
      <w:pPr>
        <w:pStyle w:val="VCAAbullet"/>
      </w:pPr>
      <w:r w:rsidRPr="00637F01">
        <w:t xml:space="preserve">a folio of exercises </w:t>
      </w:r>
      <w:r w:rsidR="0034711A">
        <w:t xml:space="preserve">using </w:t>
      </w:r>
      <w:r w:rsidRPr="00637F01">
        <w:t>manual methods and ICT</w:t>
      </w:r>
    </w:p>
    <w:p w14:paraId="12015EA9" w14:textId="78B88744" w:rsidR="00637F01" w:rsidRPr="00637F01" w:rsidRDefault="00637F01" w:rsidP="00122305">
      <w:pPr>
        <w:pStyle w:val="VCAAbullet"/>
      </w:pPr>
      <w:r w:rsidRPr="00637F01">
        <w:t xml:space="preserve">structured questions </w:t>
      </w:r>
      <w:r w:rsidR="0034711A">
        <w:t xml:space="preserve">using </w:t>
      </w:r>
      <w:r w:rsidRPr="00637F01">
        <w:t xml:space="preserve">manual methods and </w:t>
      </w:r>
      <w:proofErr w:type="gramStart"/>
      <w:r w:rsidRPr="00637F01">
        <w:t>ICT</w:t>
      </w:r>
      <w:proofErr w:type="gramEnd"/>
    </w:p>
    <w:p w14:paraId="59993436" w14:textId="77777777" w:rsidR="00637F01" w:rsidRPr="00637F01" w:rsidRDefault="00637F01" w:rsidP="00122305">
      <w:pPr>
        <w:pStyle w:val="VCAAbullet"/>
      </w:pPr>
      <w:r w:rsidRPr="00637F01">
        <w:t xml:space="preserve">an assignment including use of </w:t>
      </w:r>
      <w:proofErr w:type="gramStart"/>
      <w:r w:rsidRPr="00637F01">
        <w:t>ICT</w:t>
      </w:r>
      <w:proofErr w:type="gramEnd"/>
    </w:p>
    <w:p w14:paraId="6574EC02" w14:textId="77777777" w:rsidR="00637F01" w:rsidRPr="00637F01" w:rsidRDefault="00637F01" w:rsidP="00122305">
      <w:pPr>
        <w:pStyle w:val="VCAAbullet"/>
      </w:pPr>
      <w:r w:rsidRPr="00637F01">
        <w:t xml:space="preserve">a case study including use of </w:t>
      </w:r>
      <w:proofErr w:type="gramStart"/>
      <w:r w:rsidRPr="00637F01">
        <w:t>ICT</w:t>
      </w:r>
      <w:proofErr w:type="gramEnd"/>
    </w:p>
    <w:p w14:paraId="518EF43F" w14:textId="77777777" w:rsidR="00637F01" w:rsidRPr="00637F01" w:rsidRDefault="00637F01" w:rsidP="00122305">
      <w:pPr>
        <w:pStyle w:val="VCAAbullet"/>
      </w:pPr>
      <w:r w:rsidRPr="00637F01">
        <w:t xml:space="preserve">a classroom presentation including use of </w:t>
      </w:r>
      <w:proofErr w:type="gramStart"/>
      <w:r w:rsidRPr="00637F01">
        <w:t>ICT</w:t>
      </w:r>
      <w:proofErr w:type="gramEnd"/>
    </w:p>
    <w:p w14:paraId="31712593" w14:textId="743D07D3" w:rsidR="007B5768" w:rsidRPr="00637F01" w:rsidRDefault="00637F01" w:rsidP="00122305">
      <w:pPr>
        <w:pStyle w:val="VCAAbullet"/>
      </w:pPr>
      <w:r w:rsidRPr="00637F01">
        <w:t>a feasibility investigation of a business venture including use of ICT.</w:t>
      </w:r>
    </w:p>
    <w:p w14:paraId="5CBB359E" w14:textId="67517A09" w:rsidR="007B5768" w:rsidRPr="00EA250B" w:rsidRDefault="007B5768" w:rsidP="007B5768">
      <w:pPr>
        <w:pStyle w:val="VCAAbody"/>
      </w:pPr>
      <w:r w:rsidRPr="00EA250B">
        <w:lastRenderedPageBreak/>
        <w:t>Where teachers allow students to choose between tasks</w:t>
      </w:r>
      <w:r w:rsidR="00D57F71">
        <w:t>,</w:t>
      </w:r>
      <w:r w:rsidRPr="00EA250B">
        <w:t xml:space="preserve"> they must ensure that the tasks they set are of comparable scope and demand.</w:t>
      </w:r>
    </w:p>
    <w:p w14:paraId="17967462" w14:textId="01FB8EA6" w:rsidR="000E5183" w:rsidRPr="000E5183" w:rsidRDefault="007B5768" w:rsidP="000E5183">
      <w:pPr>
        <w:rPr>
          <w:rFonts w:ascii="Arial" w:hAnsi="Arial" w:cs="Arial"/>
          <w:noProof/>
          <w:sz w:val="18"/>
          <w:szCs w:val="18"/>
        </w:rPr>
        <w:sectPr w:rsidR="000E5183" w:rsidRPr="000E5183" w:rsidSect="000E5183">
          <w:headerReference w:type="default" r:id="rId36"/>
          <w:headerReference w:type="first" r:id="rId37"/>
          <w:pgSz w:w="11907" w:h="16840" w:code="9"/>
          <w:pgMar w:top="1411" w:right="1138" w:bottom="1440" w:left="1138" w:header="288" w:footer="288" w:gutter="0"/>
          <w:cols w:space="708"/>
          <w:titlePg/>
          <w:docGrid w:linePitch="360"/>
        </w:sectPr>
      </w:pPr>
      <w:r>
        <w:rPr>
          <w:rFonts w:ascii="Arial" w:hAnsi="Arial" w:cs="Arial"/>
          <w:noProof/>
          <w:sz w:val="18"/>
          <w:szCs w:val="18"/>
        </w:rPr>
        <w:br w:type="page"/>
      </w:r>
    </w:p>
    <w:p w14:paraId="675E20EF" w14:textId="5A2A2CD8" w:rsidR="007B5768" w:rsidRPr="0024682E" w:rsidRDefault="007B5768" w:rsidP="000E5183">
      <w:pPr>
        <w:pStyle w:val="VCAAHeading1"/>
        <w:spacing w:before="0"/>
      </w:pPr>
      <w:bookmarkStart w:id="50" w:name="_Toc161660562"/>
      <w:r w:rsidRPr="0024682E">
        <w:lastRenderedPageBreak/>
        <w:t xml:space="preserve">Unit 2: </w:t>
      </w:r>
      <w:r w:rsidR="00086712" w:rsidRPr="0024682E">
        <w:t xml:space="preserve">Accounting and </w:t>
      </w:r>
      <w:r w:rsidR="003B079F" w:rsidRPr="0024682E">
        <w:t>decision-</w:t>
      </w:r>
      <w:r w:rsidR="00086712" w:rsidRPr="0024682E">
        <w:t>making for a trading business</w:t>
      </w:r>
      <w:bookmarkEnd w:id="50"/>
    </w:p>
    <w:p w14:paraId="206ADD70" w14:textId="07E356A9" w:rsidR="00086712" w:rsidRPr="00086712" w:rsidRDefault="00086712" w:rsidP="00086712">
      <w:pPr>
        <w:pStyle w:val="VCAAbody"/>
      </w:pPr>
      <w:r w:rsidRPr="00086712">
        <w:t>In this unit</w:t>
      </w:r>
      <w:r w:rsidR="00BB05D6">
        <w:t>,</w:t>
      </w:r>
      <w:r w:rsidRPr="00086712">
        <w:t xml:space="preserve"> students develop their knowledge of the accounting process for sole proprietors operating a trading business, with a focus on inventory, accounts receivable, accounts payable and non-current assets. Students use manual processes and ICT, including spreadsheets, to prepare historical and budgeted accounting reports.</w:t>
      </w:r>
    </w:p>
    <w:p w14:paraId="3EBDC5FD" w14:textId="77777777" w:rsidR="00086712" w:rsidRPr="00086712" w:rsidRDefault="00086712" w:rsidP="00086712">
      <w:pPr>
        <w:pStyle w:val="VCAAbody"/>
      </w:pPr>
      <w:r w:rsidRPr="00086712">
        <w:t xml:space="preserve">Students </w:t>
      </w:r>
      <w:proofErr w:type="spellStart"/>
      <w:r w:rsidRPr="00086712">
        <w:t>analyse</w:t>
      </w:r>
      <w:proofErr w:type="spellEnd"/>
      <w:r w:rsidRPr="00086712">
        <w:t xml:space="preserve"> and evaluate the performance of the business relating to inventory, accounts receivable, accounts payable and non-current assets. They use relevant financial and other information to predict, budget and compare the potential effects of alternative strategies on the performance of the business. Using these evaluations, students develop and suggest to the owner strategies to improve business performance.</w:t>
      </w:r>
    </w:p>
    <w:p w14:paraId="21225C80" w14:textId="740C79BF" w:rsidR="007B5768" w:rsidRPr="00086712" w:rsidRDefault="00086712" w:rsidP="00086712">
      <w:pPr>
        <w:pStyle w:val="VCAAbody"/>
      </w:pPr>
      <w:r w:rsidRPr="00086712">
        <w:t xml:space="preserve">Where appropriate, the accounting procedures developed in each area of study should incorporate application of the Conceptual Framework, financial indicators and the ethical considerations </w:t>
      </w:r>
      <w:r w:rsidR="00EF4F14">
        <w:t>faced by</w:t>
      </w:r>
      <w:r w:rsidR="00EF4F14" w:rsidRPr="00086712">
        <w:t xml:space="preserve"> </w:t>
      </w:r>
      <w:r w:rsidRPr="00086712">
        <w:t>business owners</w:t>
      </w:r>
      <w:r w:rsidR="00F858D9">
        <w:t>,</w:t>
      </w:r>
      <w:r w:rsidR="00F858D9" w:rsidRPr="00086712">
        <w:t xml:space="preserve"> including financial, </w:t>
      </w:r>
      <w:proofErr w:type="gramStart"/>
      <w:r w:rsidR="00F858D9" w:rsidRPr="00086712">
        <w:t>social</w:t>
      </w:r>
      <w:proofErr w:type="gramEnd"/>
      <w:r w:rsidR="00F858D9" w:rsidRPr="00086712">
        <w:t xml:space="preserve"> and environmental considerations</w:t>
      </w:r>
      <w:r w:rsidR="00F858D9">
        <w:t>,</w:t>
      </w:r>
      <w:r w:rsidRPr="00086712">
        <w:t xml:space="preserve"> when making business decisions.</w:t>
      </w:r>
    </w:p>
    <w:p w14:paraId="3E434EA7" w14:textId="77777777" w:rsidR="007B5768" w:rsidRPr="00EA250B" w:rsidRDefault="007B5768" w:rsidP="007B5768">
      <w:pPr>
        <w:pStyle w:val="VCAAHeading2"/>
      </w:pPr>
      <w:bookmarkStart w:id="51" w:name="_Toc161660563"/>
      <w:r w:rsidRPr="00EA250B">
        <w:t>Area of Study 1</w:t>
      </w:r>
      <w:bookmarkEnd w:id="51"/>
    </w:p>
    <w:p w14:paraId="372D2054" w14:textId="2E04934E" w:rsidR="007B5768" w:rsidRPr="00086712" w:rsidRDefault="00086712" w:rsidP="00086712">
      <w:pPr>
        <w:pStyle w:val="VCAAHeading3"/>
      </w:pPr>
      <w:bookmarkStart w:id="52" w:name="_Toc148339220"/>
      <w:bookmarkStart w:id="53" w:name="_Toc161660564"/>
      <w:r w:rsidRPr="00086712">
        <w:t xml:space="preserve">Accounting for and managing </w:t>
      </w:r>
      <w:proofErr w:type="gramStart"/>
      <w:r w:rsidRPr="00086712">
        <w:t>inventory</w:t>
      </w:r>
      <w:bookmarkEnd w:id="52"/>
      <w:bookmarkEnd w:id="53"/>
      <w:proofErr w:type="gramEnd"/>
    </w:p>
    <w:p w14:paraId="593E112D" w14:textId="44437D54" w:rsidR="007B5768" w:rsidRPr="00086712" w:rsidRDefault="00086712" w:rsidP="00086712">
      <w:pPr>
        <w:pStyle w:val="VCAAbody"/>
      </w:pPr>
      <w:r w:rsidRPr="00086712">
        <w:t xml:space="preserve">The strategic management of inventory is a key factor in </w:t>
      </w:r>
      <w:r w:rsidR="00EF4F14">
        <w:t>determining the</w:t>
      </w:r>
      <w:r w:rsidRPr="00086712">
        <w:t xml:space="preserve"> success or failure of a trading business. In this area of study</w:t>
      </w:r>
      <w:r w:rsidR="00EF4F14">
        <w:t>,</w:t>
      </w:r>
      <w:r w:rsidRPr="00086712">
        <w:t xml:space="preserve"> students investigate use of both the First-In, First-Out (FIFO) and Identified Cost inventory cost assignment methods to record and report the movement of inventory through the business. Using both methods, students discuss the effect</w:t>
      </w:r>
      <w:r w:rsidR="00231405">
        <w:t>s</w:t>
      </w:r>
      <w:r w:rsidRPr="00086712">
        <w:t xml:space="preserve"> of relevant financial and non-financial factors, including ethical considerations, on decisions </w:t>
      </w:r>
      <w:r w:rsidR="00231405">
        <w:t xml:space="preserve">made </w:t>
      </w:r>
      <w:r w:rsidRPr="00086712">
        <w:t>in relation to inventory.</w:t>
      </w:r>
    </w:p>
    <w:p w14:paraId="3D25E34F" w14:textId="77777777" w:rsidR="007B5768" w:rsidRPr="00EA250B" w:rsidRDefault="007B5768" w:rsidP="00954DEC">
      <w:pPr>
        <w:pStyle w:val="VCAAHeading4"/>
      </w:pPr>
      <w:r w:rsidRPr="00EA250B">
        <w:t>Outcome 1</w:t>
      </w:r>
    </w:p>
    <w:p w14:paraId="718E201E" w14:textId="72A66425" w:rsidR="007B5768" w:rsidRPr="00086712" w:rsidRDefault="00086712" w:rsidP="00086712">
      <w:pPr>
        <w:pStyle w:val="VCAAbody"/>
      </w:pPr>
      <w:r w:rsidRPr="007E0BB1">
        <w:t>On completion of this unit</w:t>
      </w:r>
      <w:r w:rsidR="00EF4F14">
        <w:t>,</w:t>
      </w:r>
      <w:r w:rsidRPr="00086712">
        <w:t xml:space="preserve"> the student should be able to record and report for inventory and discuss the effect</w:t>
      </w:r>
      <w:r w:rsidR="00227335">
        <w:t>s</w:t>
      </w:r>
      <w:r w:rsidRPr="00086712">
        <w:t xml:space="preserve"> of relevant financial and non-financial factors, and ethical considerations, on the </w:t>
      </w:r>
      <w:r w:rsidR="00915869">
        <w:t>results</w:t>
      </w:r>
      <w:r w:rsidRPr="00086712">
        <w:t xml:space="preserve"> of business decisions.</w:t>
      </w:r>
    </w:p>
    <w:p w14:paraId="7473179B" w14:textId="1C35563A" w:rsidR="007B5768" w:rsidRPr="00EA250B" w:rsidRDefault="007B5768" w:rsidP="00D57F71">
      <w:pPr>
        <w:pStyle w:val="VCAAbody"/>
      </w:pPr>
      <w:r w:rsidRPr="00EA250B">
        <w:t>To achieve this outcome</w:t>
      </w:r>
      <w:r w:rsidR="003B338B">
        <w:t>,</w:t>
      </w:r>
      <w:r w:rsidRPr="00EA250B">
        <w:t xml:space="preserve"> the student will draw on key knowledge and </w:t>
      </w:r>
      <w:r w:rsidRPr="00D57F71">
        <w:t>key</w:t>
      </w:r>
      <w:r w:rsidRPr="00EA250B">
        <w:t xml:space="preserve"> skills outlined in Area of Study 1.</w:t>
      </w:r>
    </w:p>
    <w:p w14:paraId="7E5D871F" w14:textId="77777777" w:rsidR="007B5768" w:rsidRPr="00EA250B" w:rsidRDefault="007B5768" w:rsidP="007B5768">
      <w:pPr>
        <w:pStyle w:val="VCAAHeading5"/>
      </w:pPr>
      <w:r w:rsidRPr="00EA250B">
        <w:t>Key knowledge</w:t>
      </w:r>
    </w:p>
    <w:p w14:paraId="523B1385" w14:textId="72B80FD2" w:rsidR="00086712" w:rsidRPr="00086712" w:rsidRDefault="00231405" w:rsidP="00122305">
      <w:pPr>
        <w:pStyle w:val="VCAAbullet"/>
      </w:pPr>
      <w:r>
        <w:t xml:space="preserve">the </w:t>
      </w:r>
      <w:r w:rsidR="00086712" w:rsidRPr="00086712">
        <w:t>characteristics of a trading business</w:t>
      </w:r>
    </w:p>
    <w:p w14:paraId="3F68C20A" w14:textId="07315142" w:rsidR="00086712" w:rsidRPr="00086712" w:rsidRDefault="00381A8C" w:rsidP="00122305">
      <w:pPr>
        <w:pStyle w:val="VCAAbullet"/>
      </w:pPr>
      <w:r>
        <w:t xml:space="preserve">the </w:t>
      </w:r>
      <w:r w:rsidR="00086712" w:rsidRPr="00086712">
        <w:t>accounting assumptions and qualitative characteristics</w:t>
      </w:r>
    </w:p>
    <w:p w14:paraId="30E8C29D" w14:textId="77777777" w:rsidR="00086712" w:rsidRPr="00086712" w:rsidRDefault="00086712" w:rsidP="00122305">
      <w:pPr>
        <w:pStyle w:val="VCAAbullet"/>
      </w:pPr>
      <w:r w:rsidRPr="00086712">
        <w:t xml:space="preserve">documents used by a business to record financial </w:t>
      </w:r>
      <w:proofErr w:type="gramStart"/>
      <w:r w:rsidRPr="00086712">
        <w:t>transactions</w:t>
      </w:r>
      <w:proofErr w:type="gramEnd"/>
    </w:p>
    <w:p w14:paraId="6C7ED7BA" w14:textId="16C4AE9D" w:rsidR="00086712" w:rsidRPr="00086712" w:rsidRDefault="00086712" w:rsidP="00122305">
      <w:pPr>
        <w:pStyle w:val="VCAAbullet"/>
      </w:pPr>
      <w:r w:rsidRPr="00086712">
        <w:t xml:space="preserve">indicators </w:t>
      </w:r>
      <w:r w:rsidR="002E684B">
        <w:t xml:space="preserve">used </w:t>
      </w:r>
      <w:r w:rsidRPr="00086712">
        <w:t xml:space="preserve">to measure business performance in relation to </w:t>
      </w:r>
      <w:proofErr w:type="gramStart"/>
      <w:r w:rsidRPr="00086712">
        <w:t>inventory</w:t>
      </w:r>
      <w:proofErr w:type="gramEnd"/>
    </w:p>
    <w:p w14:paraId="5926DA7A" w14:textId="47CE4347" w:rsidR="00086712" w:rsidRPr="00086712" w:rsidRDefault="00086712" w:rsidP="00122305">
      <w:pPr>
        <w:pStyle w:val="VCAAbullet"/>
      </w:pPr>
      <w:r w:rsidRPr="00086712">
        <w:t xml:space="preserve">the accounting elements: assets, liabilities, owner’s equity, </w:t>
      </w:r>
      <w:proofErr w:type="gramStart"/>
      <w:r w:rsidRPr="00086712">
        <w:t>revenues</w:t>
      </w:r>
      <w:proofErr w:type="gramEnd"/>
      <w:r w:rsidRPr="00086712">
        <w:t xml:space="preserve"> and expenses</w:t>
      </w:r>
    </w:p>
    <w:p w14:paraId="42986757" w14:textId="77777777" w:rsidR="00086712" w:rsidRPr="00086712" w:rsidRDefault="00086712" w:rsidP="00122305">
      <w:pPr>
        <w:pStyle w:val="VCAAbullet"/>
      </w:pPr>
      <w:r w:rsidRPr="00086712">
        <w:t>current and non-current assets and current and non-current liabilities</w:t>
      </w:r>
    </w:p>
    <w:p w14:paraId="6BC15975" w14:textId="77777777" w:rsidR="00086712" w:rsidRPr="00086712" w:rsidRDefault="00086712" w:rsidP="00122305">
      <w:pPr>
        <w:pStyle w:val="VCAAbullet"/>
      </w:pPr>
      <w:r w:rsidRPr="00086712">
        <w:t>the purpose and use of special journals:</w:t>
      </w:r>
    </w:p>
    <w:p w14:paraId="7391CA12" w14:textId="1C2D8F9D" w:rsidR="00086712" w:rsidRPr="00086712" w:rsidRDefault="00086712" w:rsidP="00122305">
      <w:pPr>
        <w:pStyle w:val="VCAAbulletlevel2"/>
      </w:pPr>
      <w:r w:rsidRPr="00086712">
        <w:t>Sales Journal</w:t>
      </w:r>
    </w:p>
    <w:p w14:paraId="3B021C62" w14:textId="1AEB3C80" w:rsidR="00086712" w:rsidRPr="00086712" w:rsidRDefault="00086712" w:rsidP="00122305">
      <w:pPr>
        <w:pStyle w:val="VCAAbulletlevel2"/>
      </w:pPr>
      <w:r w:rsidRPr="00086712">
        <w:t>Purchases Journal</w:t>
      </w:r>
    </w:p>
    <w:p w14:paraId="5B07C194" w14:textId="4D7CB265" w:rsidR="00086712" w:rsidRPr="00086712" w:rsidRDefault="00086712" w:rsidP="00122305">
      <w:pPr>
        <w:pStyle w:val="VCAAbulletlevel2"/>
      </w:pPr>
      <w:r w:rsidRPr="00086712">
        <w:t>Cash Receipts Journal</w:t>
      </w:r>
    </w:p>
    <w:p w14:paraId="539A2CC5" w14:textId="43D4B9DD" w:rsidR="00086712" w:rsidRPr="00086712" w:rsidRDefault="00086712" w:rsidP="00122305">
      <w:pPr>
        <w:pStyle w:val="VCAAbulletlevel2"/>
      </w:pPr>
      <w:r w:rsidRPr="00086712">
        <w:t>Cash Payments Journal</w:t>
      </w:r>
    </w:p>
    <w:p w14:paraId="5CB471E2" w14:textId="542BE372" w:rsidR="00086712" w:rsidRPr="00086712" w:rsidRDefault="00086712" w:rsidP="00122305">
      <w:pPr>
        <w:pStyle w:val="VCAAbullet"/>
      </w:pPr>
      <w:r w:rsidRPr="00086712">
        <w:lastRenderedPageBreak/>
        <w:t>the cost price of inventory</w:t>
      </w:r>
    </w:p>
    <w:p w14:paraId="1181CFA9" w14:textId="42D3D7FA" w:rsidR="00086712" w:rsidRPr="00086712" w:rsidRDefault="00086712" w:rsidP="00122305">
      <w:pPr>
        <w:pStyle w:val="VCAAbullet"/>
      </w:pPr>
      <w:r w:rsidRPr="00086712">
        <w:t>the purpose and use of inventory cards using the FIFO and Identified Cost methods for recording:</w:t>
      </w:r>
    </w:p>
    <w:p w14:paraId="3C0830BB" w14:textId="7F4881DA" w:rsidR="00086712" w:rsidRPr="00086712" w:rsidRDefault="00086712" w:rsidP="00122305">
      <w:pPr>
        <w:pStyle w:val="VCAAbulletlevel2"/>
      </w:pPr>
      <w:r w:rsidRPr="00086712">
        <w:t xml:space="preserve">inventory </w:t>
      </w:r>
      <w:proofErr w:type="gramStart"/>
      <w:r w:rsidRPr="00086712">
        <w:t>sold</w:t>
      </w:r>
      <w:proofErr w:type="gramEnd"/>
    </w:p>
    <w:p w14:paraId="21424177" w14:textId="1BAA8FF8" w:rsidR="00086712" w:rsidRPr="00086712" w:rsidRDefault="00086712" w:rsidP="00122305">
      <w:pPr>
        <w:pStyle w:val="VCAAbulletlevel2"/>
      </w:pPr>
      <w:r w:rsidRPr="00086712">
        <w:t xml:space="preserve">inventory </w:t>
      </w:r>
      <w:proofErr w:type="gramStart"/>
      <w:r w:rsidRPr="00086712">
        <w:t>purchased</w:t>
      </w:r>
      <w:proofErr w:type="gramEnd"/>
    </w:p>
    <w:p w14:paraId="05D6294F" w14:textId="7961D5A9" w:rsidR="00086712" w:rsidRPr="00086712" w:rsidRDefault="00086712" w:rsidP="00122305">
      <w:pPr>
        <w:pStyle w:val="VCAAbulletlevel2"/>
      </w:pPr>
      <w:r w:rsidRPr="00086712">
        <w:t xml:space="preserve">inventory returned to </w:t>
      </w:r>
      <w:proofErr w:type="gramStart"/>
      <w:r w:rsidRPr="00086712">
        <w:t>suppliers</w:t>
      </w:r>
      <w:proofErr w:type="gramEnd"/>
    </w:p>
    <w:p w14:paraId="03FB5C39" w14:textId="394EB9EB" w:rsidR="00086712" w:rsidRPr="00086712" w:rsidRDefault="00086712" w:rsidP="00122305">
      <w:pPr>
        <w:pStyle w:val="VCAAbulletlevel2"/>
      </w:pPr>
      <w:r w:rsidRPr="00086712">
        <w:t xml:space="preserve">inventory returned by </w:t>
      </w:r>
      <w:proofErr w:type="gramStart"/>
      <w:r w:rsidRPr="00086712">
        <w:t>customers</w:t>
      </w:r>
      <w:proofErr w:type="gramEnd"/>
    </w:p>
    <w:p w14:paraId="5D0DA3BD" w14:textId="1C3F3A39" w:rsidR="00086712" w:rsidRPr="00086712" w:rsidRDefault="00086712" w:rsidP="00122305">
      <w:pPr>
        <w:pStyle w:val="VCAAbulletlevel2"/>
      </w:pPr>
      <w:r w:rsidRPr="00086712">
        <w:t>drawings of inventory by the owner</w:t>
      </w:r>
    </w:p>
    <w:p w14:paraId="6F4F69DE" w14:textId="40A96BFB" w:rsidR="00086712" w:rsidRPr="00086712" w:rsidRDefault="00086712" w:rsidP="00122305">
      <w:pPr>
        <w:pStyle w:val="VCAAbulletlevel2"/>
      </w:pPr>
      <w:r w:rsidRPr="00086712">
        <w:t xml:space="preserve">inventory used for </w:t>
      </w:r>
      <w:proofErr w:type="gramStart"/>
      <w:r w:rsidRPr="00086712">
        <w:t>advertising</w:t>
      </w:r>
      <w:proofErr w:type="gramEnd"/>
    </w:p>
    <w:p w14:paraId="549D4C2E" w14:textId="3EA05CC4" w:rsidR="00086712" w:rsidRPr="00086712" w:rsidRDefault="00086712" w:rsidP="00122305">
      <w:pPr>
        <w:pStyle w:val="VCAAbulletlevel2"/>
      </w:pPr>
      <w:r w:rsidRPr="00086712">
        <w:t>inventory loss/gain</w:t>
      </w:r>
    </w:p>
    <w:p w14:paraId="31805528" w14:textId="77777777" w:rsidR="00086712" w:rsidRPr="00086712" w:rsidRDefault="00086712" w:rsidP="00122305">
      <w:pPr>
        <w:pStyle w:val="VCAAbullet"/>
      </w:pPr>
      <w:r w:rsidRPr="00086712">
        <w:t>historical and budgeted classified accounting reports for a trading business:</w:t>
      </w:r>
    </w:p>
    <w:p w14:paraId="234FAE35" w14:textId="3AB9E26D" w:rsidR="00086712" w:rsidRPr="00380E78" w:rsidRDefault="00086712" w:rsidP="00122305">
      <w:pPr>
        <w:pStyle w:val="VCAAbulletlevel2"/>
      </w:pPr>
      <w:r w:rsidRPr="00380E78">
        <w:t>Cash</w:t>
      </w:r>
      <w:r w:rsidRPr="00380E78">
        <w:rPr>
          <w:spacing w:val="-19"/>
        </w:rPr>
        <w:t xml:space="preserve"> </w:t>
      </w:r>
      <w:r w:rsidRPr="00380E78">
        <w:t>Flow</w:t>
      </w:r>
      <w:r w:rsidRPr="00380E78">
        <w:rPr>
          <w:spacing w:val="-21"/>
        </w:rPr>
        <w:t xml:space="preserve"> </w:t>
      </w:r>
      <w:r w:rsidRPr="00380E78">
        <w:t>Statement</w:t>
      </w:r>
    </w:p>
    <w:p w14:paraId="42DAF674" w14:textId="08303D01" w:rsidR="00086712" w:rsidRPr="00380E78" w:rsidRDefault="00086712" w:rsidP="00122305">
      <w:pPr>
        <w:pStyle w:val="VCAAbulletlevel2"/>
      </w:pPr>
      <w:r w:rsidRPr="00380E78">
        <w:t>Income</w:t>
      </w:r>
      <w:r w:rsidRPr="00380E78">
        <w:rPr>
          <w:spacing w:val="-20"/>
        </w:rPr>
        <w:t xml:space="preserve"> </w:t>
      </w:r>
      <w:r w:rsidRPr="00380E78">
        <w:t>Statement</w:t>
      </w:r>
    </w:p>
    <w:p w14:paraId="652D99C1" w14:textId="3DA0F4D4" w:rsidR="00086712" w:rsidRPr="00380E78" w:rsidRDefault="00086712" w:rsidP="00122305">
      <w:pPr>
        <w:pStyle w:val="VCAAbulletlevel2"/>
      </w:pPr>
      <w:r w:rsidRPr="00380E78">
        <w:rPr>
          <w:w w:val="95"/>
        </w:rPr>
        <w:t>Balance</w:t>
      </w:r>
      <w:r w:rsidRPr="00380E78">
        <w:rPr>
          <w:spacing w:val="3"/>
          <w:w w:val="95"/>
        </w:rPr>
        <w:t xml:space="preserve"> </w:t>
      </w:r>
      <w:r w:rsidRPr="00380E78">
        <w:t>Sheet</w:t>
      </w:r>
    </w:p>
    <w:p w14:paraId="2170643F" w14:textId="704445F2" w:rsidR="00086712" w:rsidRPr="00086712" w:rsidRDefault="00584B54" w:rsidP="00122305">
      <w:pPr>
        <w:pStyle w:val="VCAAbullet"/>
      </w:pPr>
      <w:r>
        <w:t xml:space="preserve">the </w:t>
      </w:r>
      <w:r w:rsidR="00086712" w:rsidRPr="00086712">
        <w:t>reporting of inventory and the impact it has on the Cash Flow Statement, Income Statement and Balance Sheet</w:t>
      </w:r>
    </w:p>
    <w:p w14:paraId="6FC28446" w14:textId="586E7424" w:rsidR="00086712" w:rsidRPr="00086712" w:rsidRDefault="00086712" w:rsidP="00122305">
      <w:pPr>
        <w:pStyle w:val="VCAAbullet"/>
      </w:pPr>
      <w:r w:rsidRPr="00086712">
        <w:t>strategies for effective inventory management</w:t>
      </w:r>
      <w:r w:rsidR="002E684B">
        <w:t>,</w:t>
      </w:r>
      <w:r w:rsidRPr="00086712">
        <w:t xml:space="preserve"> such as physical count, inventory rotation, expected inventory levels, range of complementary goods, delivery and handling procedures and internal controls to prevent theft and </w:t>
      </w:r>
      <w:proofErr w:type="gramStart"/>
      <w:r w:rsidRPr="00086712">
        <w:t>fraud</w:t>
      </w:r>
      <w:proofErr w:type="gramEnd"/>
    </w:p>
    <w:p w14:paraId="145964E6" w14:textId="178184CD" w:rsidR="00086712" w:rsidRPr="00086712" w:rsidRDefault="00086712" w:rsidP="00122305">
      <w:pPr>
        <w:pStyle w:val="VCAAbullet"/>
      </w:pPr>
      <w:r w:rsidRPr="00086712">
        <w:t xml:space="preserve">the potential </w:t>
      </w:r>
      <w:r w:rsidR="00080903">
        <w:t>effects</w:t>
      </w:r>
      <w:r w:rsidRPr="00086712">
        <w:t xml:space="preserve"> of alternative inventory management strategies on business performance</w:t>
      </w:r>
    </w:p>
    <w:p w14:paraId="4CFA2FFA" w14:textId="44807B95" w:rsidR="007B5768" w:rsidRPr="00086712" w:rsidRDefault="00086712" w:rsidP="00122305">
      <w:pPr>
        <w:pStyle w:val="VCAAbullet"/>
      </w:pPr>
      <w:r w:rsidRPr="00086712">
        <w:t>ethical considerations when undertaking decision-making related to inventory.</w:t>
      </w:r>
    </w:p>
    <w:p w14:paraId="350F67B5" w14:textId="77777777" w:rsidR="007B5768" w:rsidRPr="00EA250B" w:rsidRDefault="007B5768" w:rsidP="007B5768">
      <w:pPr>
        <w:pStyle w:val="VCAAHeading5"/>
      </w:pPr>
      <w:r w:rsidRPr="00EA250B">
        <w:t>Key skills</w:t>
      </w:r>
    </w:p>
    <w:p w14:paraId="694AC00E" w14:textId="77777777" w:rsidR="00086712" w:rsidRPr="00086712" w:rsidRDefault="00086712" w:rsidP="00122305">
      <w:pPr>
        <w:pStyle w:val="VCAAbullet"/>
      </w:pPr>
      <w:r w:rsidRPr="00086712">
        <w:t xml:space="preserve">use correct accounting </w:t>
      </w:r>
      <w:proofErr w:type="gramStart"/>
      <w:r w:rsidRPr="00086712">
        <w:t>terminology</w:t>
      </w:r>
      <w:proofErr w:type="gramEnd"/>
    </w:p>
    <w:p w14:paraId="73B6C2F5" w14:textId="77777777" w:rsidR="00086712" w:rsidRPr="00086712" w:rsidRDefault="00086712" w:rsidP="00122305">
      <w:pPr>
        <w:pStyle w:val="VCAAbullet"/>
      </w:pPr>
      <w:r w:rsidRPr="00086712">
        <w:t xml:space="preserve">explain and apply relevant qualitative characteristics and accounting </w:t>
      </w:r>
      <w:proofErr w:type="gramStart"/>
      <w:r w:rsidRPr="00086712">
        <w:t>assumptions</w:t>
      </w:r>
      <w:proofErr w:type="gramEnd"/>
    </w:p>
    <w:p w14:paraId="45622418" w14:textId="77777777" w:rsidR="00086712" w:rsidRPr="00086712" w:rsidRDefault="00086712" w:rsidP="00122305">
      <w:pPr>
        <w:pStyle w:val="VCAAbullet"/>
      </w:pPr>
      <w:r w:rsidRPr="00086712">
        <w:t xml:space="preserve">identify, classify and record financial </w:t>
      </w:r>
      <w:proofErr w:type="gramStart"/>
      <w:r w:rsidRPr="00086712">
        <w:t>data</w:t>
      </w:r>
      <w:proofErr w:type="gramEnd"/>
    </w:p>
    <w:p w14:paraId="610F868E" w14:textId="77777777" w:rsidR="00086712" w:rsidRPr="00086712" w:rsidRDefault="00086712" w:rsidP="00122305">
      <w:pPr>
        <w:pStyle w:val="VCAAbullet"/>
      </w:pPr>
      <w:r w:rsidRPr="00086712">
        <w:t>manually record transactions in the special journals and inventory cards</w:t>
      </w:r>
    </w:p>
    <w:p w14:paraId="2BA9ED9F" w14:textId="77777777" w:rsidR="00086712" w:rsidRPr="00086712" w:rsidRDefault="00086712" w:rsidP="00122305">
      <w:pPr>
        <w:pStyle w:val="VCAAbullet"/>
      </w:pPr>
      <w:r w:rsidRPr="00086712">
        <w:t xml:space="preserve">use ICT, including spreadsheets, to record transactions and construct appropriate graphical representations in relation to </w:t>
      </w:r>
      <w:proofErr w:type="gramStart"/>
      <w:r w:rsidRPr="00086712">
        <w:t>inventory</w:t>
      </w:r>
      <w:proofErr w:type="gramEnd"/>
    </w:p>
    <w:p w14:paraId="310DC627" w14:textId="77777777" w:rsidR="00086712" w:rsidRPr="00086712" w:rsidRDefault="00086712" w:rsidP="00122305">
      <w:pPr>
        <w:pStyle w:val="VCAAbullet"/>
      </w:pPr>
      <w:r w:rsidRPr="00086712">
        <w:t xml:space="preserve">distinguish between current and non-current assets, and current and non-current </w:t>
      </w:r>
      <w:proofErr w:type="gramStart"/>
      <w:r w:rsidRPr="00086712">
        <w:t>liabilities</w:t>
      </w:r>
      <w:proofErr w:type="gramEnd"/>
    </w:p>
    <w:p w14:paraId="78779464" w14:textId="77777777" w:rsidR="00086712" w:rsidRPr="00086712" w:rsidRDefault="00086712" w:rsidP="00122305">
      <w:pPr>
        <w:pStyle w:val="VCAAbullet"/>
      </w:pPr>
      <w:r w:rsidRPr="00086712">
        <w:t xml:space="preserve">prepare historical and budgeted accounting reports for a trading business using manual methods and </w:t>
      </w:r>
      <w:proofErr w:type="gramStart"/>
      <w:r w:rsidRPr="00086712">
        <w:t>ICT</w:t>
      </w:r>
      <w:proofErr w:type="gramEnd"/>
    </w:p>
    <w:p w14:paraId="1E84B272" w14:textId="77777777" w:rsidR="00086712" w:rsidRPr="00086712" w:rsidRDefault="00086712" w:rsidP="00122305">
      <w:pPr>
        <w:pStyle w:val="VCAAbullet"/>
      </w:pPr>
      <w:r w:rsidRPr="00086712">
        <w:t xml:space="preserve">apply theoretical knowledge to simulated </w:t>
      </w:r>
      <w:proofErr w:type="gramStart"/>
      <w:r w:rsidRPr="00086712">
        <w:t>situations</w:t>
      </w:r>
      <w:proofErr w:type="gramEnd"/>
      <w:r w:rsidRPr="00086712">
        <w:t xml:space="preserve"> </w:t>
      </w:r>
    </w:p>
    <w:p w14:paraId="63BE8B77" w14:textId="77777777" w:rsidR="00086712" w:rsidRPr="00086712" w:rsidRDefault="00086712" w:rsidP="00122305">
      <w:pPr>
        <w:pStyle w:val="VCAAbullet"/>
      </w:pPr>
      <w:r w:rsidRPr="00086712">
        <w:t xml:space="preserve">model potential outcomes of different options, analyse the results and provide </w:t>
      </w:r>
      <w:proofErr w:type="gramStart"/>
      <w:r w:rsidRPr="00086712">
        <w:t>advice</w:t>
      </w:r>
      <w:proofErr w:type="gramEnd"/>
    </w:p>
    <w:p w14:paraId="1FF93C15" w14:textId="229E8819" w:rsidR="00086712" w:rsidRPr="00086712" w:rsidRDefault="00086712" w:rsidP="00122305">
      <w:pPr>
        <w:pStyle w:val="VCAAbullet"/>
      </w:pPr>
      <w:r w:rsidRPr="00086712">
        <w:t xml:space="preserve">discuss the ethical considerations faced by business owners </w:t>
      </w:r>
      <w:r w:rsidR="00080903">
        <w:t xml:space="preserve">when making decisions </w:t>
      </w:r>
      <w:r w:rsidR="002F0959">
        <w:t>in relation</w:t>
      </w:r>
      <w:r w:rsidR="002F0959" w:rsidRPr="00086712">
        <w:t xml:space="preserve"> </w:t>
      </w:r>
      <w:r w:rsidRPr="00086712">
        <w:t xml:space="preserve">to </w:t>
      </w:r>
      <w:proofErr w:type="gramStart"/>
      <w:r w:rsidRPr="00086712">
        <w:t>inventory</w:t>
      </w:r>
      <w:proofErr w:type="gramEnd"/>
    </w:p>
    <w:p w14:paraId="2EC2FB1E" w14:textId="207B8482" w:rsidR="007B5768" w:rsidRPr="00086712" w:rsidRDefault="00086712" w:rsidP="00122305">
      <w:pPr>
        <w:pStyle w:val="VCAAbullet"/>
      </w:pPr>
      <w:r w:rsidRPr="00086712">
        <w:t>discuss the effect</w:t>
      </w:r>
      <w:r w:rsidR="00584B54">
        <w:t>s</w:t>
      </w:r>
      <w:r w:rsidRPr="00086712">
        <w:t xml:space="preserve"> of alternative inventory management strategies on the performance of the business.</w:t>
      </w:r>
    </w:p>
    <w:p w14:paraId="092882CC" w14:textId="3C04C082" w:rsidR="007B5768" w:rsidRPr="00EA250B" w:rsidRDefault="007B5768" w:rsidP="007B5768">
      <w:pPr>
        <w:pStyle w:val="VCAAHeading2"/>
      </w:pPr>
      <w:bookmarkStart w:id="54" w:name="_Toc161660565"/>
      <w:r w:rsidRPr="00EA250B">
        <w:t>Area of Study 2</w:t>
      </w:r>
      <w:bookmarkEnd w:id="54"/>
    </w:p>
    <w:p w14:paraId="722E77DD" w14:textId="582BAFDF" w:rsidR="007B5768" w:rsidRPr="00086712" w:rsidRDefault="00086712" w:rsidP="00086712">
      <w:pPr>
        <w:pStyle w:val="VCAAHeading3"/>
      </w:pPr>
      <w:bookmarkStart w:id="55" w:name="_Toc148339222"/>
      <w:bookmarkStart w:id="56" w:name="_Toc161660566"/>
      <w:r w:rsidRPr="00086712">
        <w:t xml:space="preserve">Accounting for and managing accounts receivable and accounts </w:t>
      </w:r>
      <w:proofErr w:type="gramStart"/>
      <w:r w:rsidRPr="00086712">
        <w:t>payable</w:t>
      </w:r>
      <w:bookmarkEnd w:id="55"/>
      <w:bookmarkEnd w:id="56"/>
      <w:proofErr w:type="gramEnd"/>
    </w:p>
    <w:p w14:paraId="7BB95C7B" w14:textId="06BE3D24" w:rsidR="007B5768" w:rsidRPr="00086712" w:rsidRDefault="00086712" w:rsidP="00086712">
      <w:pPr>
        <w:pStyle w:val="VCAAbody"/>
      </w:pPr>
      <w:r w:rsidRPr="00086712">
        <w:t>Managing accounts receivable and accounts payable successfully is essential to maintaining an adequate cash flow for a business. In this area of study</w:t>
      </w:r>
      <w:r w:rsidR="002E684B">
        <w:t>,</w:t>
      </w:r>
      <w:r w:rsidRPr="00086712">
        <w:t xml:space="preserve"> students record and report transactions relating to accounts receivable and accounts payable. They examine strategies for managing credit transactions and use indicators such as accounts receivable turnover and accounts payable turnover</w:t>
      </w:r>
      <w:r w:rsidR="00B33CCE" w:rsidRPr="00086712">
        <w:t xml:space="preserve"> </w:t>
      </w:r>
      <w:r w:rsidRPr="00086712">
        <w:t xml:space="preserve">to </w:t>
      </w:r>
      <w:proofErr w:type="spellStart"/>
      <w:r w:rsidRPr="00086712">
        <w:t>analyse</w:t>
      </w:r>
      <w:proofErr w:type="spellEnd"/>
      <w:r w:rsidRPr="00086712">
        <w:t xml:space="preserve"> decisions related </w:t>
      </w:r>
      <w:r w:rsidRPr="00086712">
        <w:lastRenderedPageBreak/>
        <w:t xml:space="preserve">to these areas. Students also </w:t>
      </w:r>
      <w:proofErr w:type="gramStart"/>
      <w:r w:rsidRPr="00086712">
        <w:t>take</w:t>
      </w:r>
      <w:r w:rsidR="002E25C9">
        <w:t xml:space="preserve"> into</w:t>
      </w:r>
      <w:r w:rsidRPr="00086712">
        <w:t xml:space="preserve"> account</w:t>
      </w:r>
      <w:proofErr w:type="gramEnd"/>
      <w:r w:rsidRPr="00086712">
        <w:t xml:space="preserve"> ethical considerations </w:t>
      </w:r>
      <w:r w:rsidR="002E25C9">
        <w:t>related to</w:t>
      </w:r>
      <w:r w:rsidRPr="00086712">
        <w:t xml:space="preserve"> </w:t>
      </w:r>
      <w:r w:rsidR="002E25C9">
        <w:t>the management of</w:t>
      </w:r>
      <w:r w:rsidR="002E25C9" w:rsidRPr="00086712">
        <w:t xml:space="preserve"> </w:t>
      </w:r>
      <w:r w:rsidRPr="00086712">
        <w:t>accounts receivable and accounts payable</w:t>
      </w:r>
      <w:r w:rsidR="00AF7C8D">
        <w:t>,</w:t>
      </w:r>
      <w:r w:rsidRPr="00086712">
        <w:t xml:space="preserve"> and the effects of these on business performance.</w:t>
      </w:r>
    </w:p>
    <w:p w14:paraId="111DDCFD" w14:textId="77777777" w:rsidR="007B5768" w:rsidRPr="00EA250B" w:rsidRDefault="007B5768" w:rsidP="00954DEC">
      <w:pPr>
        <w:pStyle w:val="VCAAHeading4"/>
      </w:pPr>
      <w:r w:rsidRPr="00EA250B">
        <w:t>Outcome 2</w:t>
      </w:r>
    </w:p>
    <w:p w14:paraId="41B38497" w14:textId="1EE19BFB" w:rsidR="007B5768" w:rsidRPr="00086712" w:rsidRDefault="00086712" w:rsidP="00086712">
      <w:pPr>
        <w:pStyle w:val="VCAAbody"/>
      </w:pPr>
      <w:r w:rsidRPr="00086712">
        <w:t>On completion of this unit</w:t>
      </w:r>
      <w:r w:rsidR="0018544C">
        <w:t>,</w:t>
      </w:r>
      <w:r w:rsidRPr="00086712">
        <w:t xml:space="preserve"> the student should be able to record and report for accounts receivable and accounts payable, and </w:t>
      </w:r>
      <w:proofErr w:type="spellStart"/>
      <w:r w:rsidRPr="00086712">
        <w:t>analyse</w:t>
      </w:r>
      <w:proofErr w:type="spellEnd"/>
      <w:r w:rsidRPr="00086712">
        <w:t xml:space="preserve"> and discuss the effect</w:t>
      </w:r>
      <w:r w:rsidR="002E25C9">
        <w:t>s</w:t>
      </w:r>
      <w:r w:rsidRPr="00086712">
        <w:t xml:space="preserve"> of relevant decisions</w:t>
      </w:r>
      <w:r w:rsidR="00B33CCE">
        <w:t xml:space="preserve">, </w:t>
      </w:r>
      <w:r w:rsidR="00B33CCE" w:rsidRPr="00086712">
        <w:t>including the influence of ethical considerations</w:t>
      </w:r>
      <w:r w:rsidR="00B33CCE">
        <w:t>,</w:t>
      </w:r>
      <w:r w:rsidRPr="00086712">
        <w:t xml:space="preserve"> on the performance of the business.</w:t>
      </w:r>
    </w:p>
    <w:p w14:paraId="1EF274EA" w14:textId="6D2636FF" w:rsidR="007B5768" w:rsidRPr="00EA250B" w:rsidRDefault="007B5768" w:rsidP="007B5768">
      <w:pPr>
        <w:pStyle w:val="VCAAbody"/>
      </w:pPr>
      <w:r w:rsidRPr="00EA250B">
        <w:t>To achieve this outcome</w:t>
      </w:r>
      <w:r w:rsidR="004D3A54">
        <w:t>,</w:t>
      </w:r>
      <w:r w:rsidRPr="00EA250B">
        <w:t xml:space="preserve"> the student will draw on key knowledge and key skills outlined in Area of Study 2.</w:t>
      </w:r>
    </w:p>
    <w:p w14:paraId="567C099A" w14:textId="77777777" w:rsidR="007B5768" w:rsidRPr="00EA250B" w:rsidRDefault="007B5768" w:rsidP="007B5768">
      <w:pPr>
        <w:pStyle w:val="VCAAHeading5"/>
      </w:pPr>
      <w:r w:rsidRPr="00EA250B">
        <w:t>Key knowledge</w:t>
      </w:r>
    </w:p>
    <w:p w14:paraId="7DC04F3A" w14:textId="4A85C601" w:rsidR="00086712" w:rsidRPr="00086712" w:rsidRDefault="00B33CCE" w:rsidP="00122305">
      <w:pPr>
        <w:pStyle w:val="VCAAbullet"/>
      </w:pPr>
      <w:r>
        <w:t xml:space="preserve">the </w:t>
      </w:r>
      <w:r w:rsidR="00086712" w:rsidRPr="00086712">
        <w:t>accounting assumptions and qualitative characteristics</w:t>
      </w:r>
    </w:p>
    <w:p w14:paraId="55AC4D45" w14:textId="77777777" w:rsidR="00086712" w:rsidRPr="00086712" w:rsidRDefault="00086712" w:rsidP="00122305">
      <w:pPr>
        <w:pStyle w:val="VCAAbullet"/>
      </w:pPr>
      <w:r w:rsidRPr="00086712">
        <w:t xml:space="preserve">documents used by a business to record financial </w:t>
      </w:r>
      <w:proofErr w:type="gramStart"/>
      <w:r w:rsidRPr="00086712">
        <w:t>transactions</w:t>
      </w:r>
      <w:proofErr w:type="gramEnd"/>
    </w:p>
    <w:p w14:paraId="4E1D2ACE" w14:textId="056C212C" w:rsidR="00086712" w:rsidRPr="00086712" w:rsidRDefault="00086712" w:rsidP="00122305">
      <w:pPr>
        <w:pStyle w:val="VCAAbullet"/>
      </w:pPr>
      <w:r w:rsidRPr="00086712">
        <w:t xml:space="preserve">indicators </w:t>
      </w:r>
      <w:r w:rsidR="00B33CCE">
        <w:t xml:space="preserve">used </w:t>
      </w:r>
      <w:r w:rsidRPr="00086712">
        <w:t xml:space="preserve">to measure business performance in relation to accounts receivable and accounts </w:t>
      </w:r>
      <w:proofErr w:type="gramStart"/>
      <w:r w:rsidRPr="00086712">
        <w:t>payable</w:t>
      </w:r>
      <w:proofErr w:type="gramEnd"/>
    </w:p>
    <w:p w14:paraId="4FFFF967" w14:textId="77777777" w:rsidR="00086712" w:rsidRPr="00086712" w:rsidRDefault="00086712" w:rsidP="00122305">
      <w:pPr>
        <w:pStyle w:val="VCAAbullet"/>
      </w:pPr>
      <w:r w:rsidRPr="00086712">
        <w:t>the purpose and use of special journals:</w:t>
      </w:r>
    </w:p>
    <w:p w14:paraId="2A0FB2B8" w14:textId="693FAD34" w:rsidR="00086712" w:rsidRPr="00086712" w:rsidRDefault="00086712" w:rsidP="00122305">
      <w:pPr>
        <w:pStyle w:val="VCAAbulletlevel2"/>
      </w:pPr>
      <w:r w:rsidRPr="00086712">
        <w:t>Sales Journal</w:t>
      </w:r>
    </w:p>
    <w:p w14:paraId="37480F91" w14:textId="4AE48286" w:rsidR="00086712" w:rsidRPr="00086712" w:rsidRDefault="00086712" w:rsidP="00122305">
      <w:pPr>
        <w:pStyle w:val="VCAAbulletlevel2"/>
      </w:pPr>
      <w:r w:rsidRPr="00086712">
        <w:t>Purchases Journal</w:t>
      </w:r>
    </w:p>
    <w:p w14:paraId="6289F588" w14:textId="3B703854" w:rsidR="00086712" w:rsidRPr="00086712" w:rsidRDefault="00086712" w:rsidP="00122305">
      <w:pPr>
        <w:pStyle w:val="VCAAbulletlevel2"/>
      </w:pPr>
      <w:r w:rsidRPr="00086712">
        <w:t>Cash Receipts Journal</w:t>
      </w:r>
    </w:p>
    <w:p w14:paraId="619D43A9" w14:textId="5B2DCCB3" w:rsidR="00086712" w:rsidRPr="00086712" w:rsidRDefault="00086712" w:rsidP="00122305">
      <w:pPr>
        <w:pStyle w:val="VCAAbulletlevel2"/>
      </w:pPr>
      <w:r w:rsidRPr="00086712">
        <w:t>Cash Payments Journal</w:t>
      </w:r>
    </w:p>
    <w:p w14:paraId="6939A1C1" w14:textId="77777777" w:rsidR="00086712" w:rsidRPr="00086712" w:rsidRDefault="00086712" w:rsidP="00122305">
      <w:pPr>
        <w:pStyle w:val="VCAAbullet"/>
      </w:pPr>
      <w:r w:rsidRPr="00086712">
        <w:t>transactions involving accounts receivable and accounts payable records:</w:t>
      </w:r>
    </w:p>
    <w:p w14:paraId="62FF5083" w14:textId="0F156847" w:rsidR="00086712" w:rsidRPr="00086712" w:rsidRDefault="00086712" w:rsidP="00122305">
      <w:pPr>
        <w:pStyle w:val="VCAAbulletlevel2"/>
      </w:pPr>
      <w:r w:rsidRPr="00086712">
        <w:t>sales</w:t>
      </w:r>
    </w:p>
    <w:p w14:paraId="77C0A4E7" w14:textId="434E14B2" w:rsidR="00086712" w:rsidRPr="00086712" w:rsidRDefault="00086712" w:rsidP="00122305">
      <w:pPr>
        <w:pStyle w:val="VCAAbulletlevel2"/>
      </w:pPr>
      <w:r w:rsidRPr="00086712">
        <w:t>purchases</w:t>
      </w:r>
    </w:p>
    <w:p w14:paraId="348320AA" w14:textId="23BB9010" w:rsidR="00086712" w:rsidRDefault="00564A6D" w:rsidP="00122305">
      <w:pPr>
        <w:pStyle w:val="VCAAbulletlevel2"/>
      </w:pPr>
      <w:r>
        <w:t>sales returns</w:t>
      </w:r>
    </w:p>
    <w:p w14:paraId="2847E63E" w14:textId="2C49FE9A" w:rsidR="00564A6D" w:rsidRPr="00086712" w:rsidRDefault="00564A6D" w:rsidP="00122305">
      <w:pPr>
        <w:pStyle w:val="VCAAbulletlevel2"/>
      </w:pPr>
      <w:r>
        <w:t>purchase returns</w:t>
      </w:r>
    </w:p>
    <w:p w14:paraId="2588DF38" w14:textId="3E2B472D" w:rsidR="00086712" w:rsidRPr="00086712" w:rsidRDefault="00086712" w:rsidP="00122305">
      <w:pPr>
        <w:pStyle w:val="VCAAbulletlevel2"/>
      </w:pPr>
      <w:r w:rsidRPr="00086712">
        <w:t>bad debts</w:t>
      </w:r>
    </w:p>
    <w:p w14:paraId="0EE8296F" w14:textId="1D5666A3" w:rsidR="00086712" w:rsidRPr="00086712" w:rsidRDefault="00086712" w:rsidP="00122305">
      <w:pPr>
        <w:pStyle w:val="VCAAbulletlevel2"/>
      </w:pPr>
      <w:r w:rsidRPr="00086712">
        <w:t>settlement discounts (GST to be excluded)</w:t>
      </w:r>
    </w:p>
    <w:p w14:paraId="7B8A42BD" w14:textId="7930313D" w:rsidR="00086712" w:rsidRPr="00086712" w:rsidRDefault="002E25C9" w:rsidP="00122305">
      <w:pPr>
        <w:pStyle w:val="VCAAbullet"/>
      </w:pPr>
      <w:r>
        <w:t xml:space="preserve">the </w:t>
      </w:r>
      <w:r w:rsidR="00086712" w:rsidRPr="00086712">
        <w:t>reporting of accounts receivable and accounts payable in the Cash Flow Statement, Income Statement and Balance Sheet</w:t>
      </w:r>
    </w:p>
    <w:p w14:paraId="022F4E71" w14:textId="77777777" w:rsidR="00086712" w:rsidRPr="00086712" w:rsidRDefault="00086712" w:rsidP="00122305">
      <w:pPr>
        <w:pStyle w:val="VCAAbullet"/>
      </w:pPr>
      <w:r w:rsidRPr="00086712">
        <w:t>strategies for effective management of accounts payable and accounts receivable</w:t>
      </w:r>
    </w:p>
    <w:p w14:paraId="6BE0E93D" w14:textId="77777777" w:rsidR="00086712" w:rsidRPr="00086712" w:rsidRDefault="00086712" w:rsidP="00122305">
      <w:pPr>
        <w:pStyle w:val="VCAAbullet"/>
      </w:pPr>
      <w:r w:rsidRPr="00086712">
        <w:t xml:space="preserve">the use of both manual methods and ICT to model and analyse the potential financial outcomes of decisions relating to accounts receivable and accounts </w:t>
      </w:r>
      <w:proofErr w:type="gramStart"/>
      <w:r w:rsidRPr="00086712">
        <w:t>payable</w:t>
      </w:r>
      <w:proofErr w:type="gramEnd"/>
    </w:p>
    <w:p w14:paraId="2E60BF1A" w14:textId="77777777" w:rsidR="00086712" w:rsidRPr="00086712" w:rsidRDefault="00086712" w:rsidP="00122305">
      <w:pPr>
        <w:pStyle w:val="VCAAbullet"/>
      </w:pPr>
      <w:r w:rsidRPr="00086712">
        <w:t xml:space="preserve">non-financial factors and their impact on business performance in relation to accounts receivable and accounts </w:t>
      </w:r>
      <w:proofErr w:type="gramStart"/>
      <w:r w:rsidRPr="00086712">
        <w:t>payable</w:t>
      </w:r>
      <w:proofErr w:type="gramEnd"/>
    </w:p>
    <w:p w14:paraId="5A1F84EC" w14:textId="277E6981" w:rsidR="007B5768" w:rsidRPr="00086712" w:rsidRDefault="00086712" w:rsidP="00122305">
      <w:pPr>
        <w:pStyle w:val="VCAAbullet"/>
      </w:pPr>
      <w:r w:rsidRPr="00086712">
        <w:t xml:space="preserve">ethical considerations </w:t>
      </w:r>
      <w:r w:rsidR="00080903">
        <w:t>in relation to</w:t>
      </w:r>
      <w:r w:rsidRPr="00086712">
        <w:t xml:space="preserve"> accounts receivable and accounts payable.</w:t>
      </w:r>
    </w:p>
    <w:p w14:paraId="063B316C" w14:textId="77777777" w:rsidR="007B5768" w:rsidRPr="00EA250B" w:rsidRDefault="007B5768" w:rsidP="007B5768">
      <w:pPr>
        <w:pStyle w:val="VCAAHeading5"/>
      </w:pPr>
      <w:r w:rsidRPr="00EA250B">
        <w:t>Key skills</w:t>
      </w:r>
    </w:p>
    <w:p w14:paraId="50972683" w14:textId="77777777" w:rsidR="00086712" w:rsidRPr="00086712" w:rsidRDefault="00086712" w:rsidP="00122305">
      <w:pPr>
        <w:pStyle w:val="VCAAbullet"/>
      </w:pPr>
      <w:r w:rsidRPr="00086712">
        <w:t xml:space="preserve">use correct accounting </w:t>
      </w:r>
      <w:proofErr w:type="gramStart"/>
      <w:r w:rsidRPr="00086712">
        <w:t>terminology</w:t>
      </w:r>
      <w:proofErr w:type="gramEnd"/>
    </w:p>
    <w:p w14:paraId="51AD4861" w14:textId="77777777" w:rsidR="00086712" w:rsidRPr="00086712" w:rsidRDefault="00086712" w:rsidP="00122305">
      <w:pPr>
        <w:pStyle w:val="VCAAbullet"/>
      </w:pPr>
      <w:r w:rsidRPr="00086712">
        <w:t xml:space="preserve">explain and apply relevant qualitative characteristics and accounting </w:t>
      </w:r>
      <w:proofErr w:type="gramStart"/>
      <w:r w:rsidRPr="00086712">
        <w:t>assumptions</w:t>
      </w:r>
      <w:proofErr w:type="gramEnd"/>
    </w:p>
    <w:p w14:paraId="7FBE9471" w14:textId="77777777" w:rsidR="00086712" w:rsidRPr="00086712" w:rsidRDefault="00086712" w:rsidP="00122305">
      <w:pPr>
        <w:pStyle w:val="VCAAbullet"/>
      </w:pPr>
      <w:r w:rsidRPr="00086712">
        <w:t xml:space="preserve">apply theoretical knowledge to simulated </w:t>
      </w:r>
      <w:proofErr w:type="gramStart"/>
      <w:r w:rsidRPr="00086712">
        <w:t>situations</w:t>
      </w:r>
      <w:proofErr w:type="gramEnd"/>
    </w:p>
    <w:p w14:paraId="4D519FC5" w14:textId="77777777" w:rsidR="00086712" w:rsidRPr="00086712" w:rsidRDefault="00086712" w:rsidP="00122305">
      <w:pPr>
        <w:pStyle w:val="VCAAbullet"/>
      </w:pPr>
      <w:r w:rsidRPr="00086712">
        <w:t xml:space="preserve">identify, classify and manually record financial </w:t>
      </w:r>
      <w:proofErr w:type="gramStart"/>
      <w:r w:rsidRPr="00086712">
        <w:t>data</w:t>
      </w:r>
      <w:proofErr w:type="gramEnd"/>
    </w:p>
    <w:p w14:paraId="4F6B37FC" w14:textId="77777777" w:rsidR="00086712" w:rsidRPr="00086712" w:rsidRDefault="00086712" w:rsidP="00122305">
      <w:pPr>
        <w:pStyle w:val="VCAAbullet"/>
      </w:pPr>
      <w:r w:rsidRPr="00086712">
        <w:t>manually prepare accounting reports for a trading business</w:t>
      </w:r>
    </w:p>
    <w:p w14:paraId="5F4F9C35" w14:textId="77777777" w:rsidR="00086712" w:rsidRPr="00086712" w:rsidRDefault="00086712" w:rsidP="00122305">
      <w:pPr>
        <w:pStyle w:val="VCAAbullet"/>
      </w:pPr>
      <w:r w:rsidRPr="00086712">
        <w:t xml:space="preserve">use ICT, including spreadsheets, to record transactions, model the effects of alternative strategies and construct appropriate graphical representations in relation to accounts receivable and accounts </w:t>
      </w:r>
      <w:proofErr w:type="gramStart"/>
      <w:r w:rsidRPr="00086712">
        <w:t>payable</w:t>
      </w:r>
      <w:proofErr w:type="gramEnd"/>
    </w:p>
    <w:p w14:paraId="0C28790B" w14:textId="77777777" w:rsidR="00086712" w:rsidRPr="00086712" w:rsidRDefault="00086712" w:rsidP="00122305">
      <w:pPr>
        <w:pStyle w:val="VCAAbullet"/>
      </w:pPr>
      <w:r w:rsidRPr="00086712">
        <w:t xml:space="preserve">use ICT, including spreadsheets, to model and analyse potential financial outcomes in relation to accounts receivable and accounts </w:t>
      </w:r>
      <w:proofErr w:type="gramStart"/>
      <w:r w:rsidRPr="00086712">
        <w:t>payable</w:t>
      </w:r>
      <w:proofErr w:type="gramEnd"/>
    </w:p>
    <w:p w14:paraId="07B86208" w14:textId="77777777" w:rsidR="00086712" w:rsidRPr="00086712" w:rsidRDefault="00086712" w:rsidP="00122305">
      <w:pPr>
        <w:pStyle w:val="VCAAbullet"/>
      </w:pPr>
      <w:r w:rsidRPr="00086712">
        <w:t xml:space="preserve">discuss alternative strategies in relation to accounts receivable and accounts </w:t>
      </w:r>
      <w:proofErr w:type="gramStart"/>
      <w:r w:rsidRPr="00086712">
        <w:t>payable</w:t>
      </w:r>
      <w:proofErr w:type="gramEnd"/>
    </w:p>
    <w:p w14:paraId="40CA375C" w14:textId="2DB9160A" w:rsidR="007B5768" w:rsidRPr="00086712" w:rsidRDefault="00086712" w:rsidP="00122305">
      <w:pPr>
        <w:pStyle w:val="VCAAbullet"/>
      </w:pPr>
      <w:r w:rsidRPr="00086712">
        <w:lastRenderedPageBreak/>
        <w:t xml:space="preserve">discuss the ethical considerations </w:t>
      </w:r>
      <w:r w:rsidR="002F0959">
        <w:t>faced by business owners when making</w:t>
      </w:r>
      <w:r w:rsidRPr="00086712">
        <w:t xml:space="preserve"> decisions in relation to accounts receivable and accounts payable.</w:t>
      </w:r>
    </w:p>
    <w:p w14:paraId="28BA884F" w14:textId="728FB747" w:rsidR="007B5768" w:rsidRPr="00EA250B" w:rsidRDefault="007B5768" w:rsidP="007B5768">
      <w:pPr>
        <w:pStyle w:val="VCAAHeading2"/>
      </w:pPr>
      <w:bookmarkStart w:id="57" w:name="_Toc161660567"/>
      <w:r w:rsidRPr="00EA250B">
        <w:t>Area of Study 3</w:t>
      </w:r>
      <w:bookmarkEnd w:id="57"/>
    </w:p>
    <w:p w14:paraId="170C07E8" w14:textId="4F2C8260" w:rsidR="007B5768" w:rsidRPr="00086712" w:rsidRDefault="00086712" w:rsidP="00086712">
      <w:pPr>
        <w:pStyle w:val="VCAAHeading3"/>
      </w:pPr>
      <w:bookmarkStart w:id="58" w:name="_Toc148339224"/>
      <w:bookmarkStart w:id="59" w:name="_Toc161660568"/>
      <w:r w:rsidRPr="00086712">
        <w:t xml:space="preserve">Accounting for and managing non-current </w:t>
      </w:r>
      <w:proofErr w:type="gramStart"/>
      <w:r w:rsidRPr="00086712">
        <w:t>assets</w:t>
      </w:r>
      <w:bookmarkEnd w:id="58"/>
      <w:bookmarkEnd w:id="59"/>
      <w:proofErr w:type="gramEnd"/>
    </w:p>
    <w:p w14:paraId="43981484" w14:textId="45B19E12" w:rsidR="007B5768" w:rsidRPr="00086712" w:rsidRDefault="00086712" w:rsidP="00086712">
      <w:pPr>
        <w:pStyle w:val="VCAAbody"/>
      </w:pPr>
      <w:r w:rsidRPr="00086712">
        <w:t>In this area of study</w:t>
      </w:r>
      <w:r w:rsidR="004D3A54">
        <w:t>,</w:t>
      </w:r>
      <w:r w:rsidRPr="00086712">
        <w:t xml:space="preserve"> students develop an understanding of the accounting processes for non-current assets and the issues that can arise when determining a valuation for a non-current asset. Students calculate and apply depreciation and undertake recording and reporting of depreciation.</w:t>
      </w:r>
    </w:p>
    <w:p w14:paraId="3C57DF80" w14:textId="77777777" w:rsidR="007B5768" w:rsidRPr="00EA250B" w:rsidRDefault="007B5768" w:rsidP="00954DEC">
      <w:pPr>
        <w:pStyle w:val="VCAAHeading4"/>
      </w:pPr>
      <w:r w:rsidRPr="00EA250B">
        <w:t>Outcome 3</w:t>
      </w:r>
    </w:p>
    <w:p w14:paraId="1225F949" w14:textId="1114073F" w:rsidR="007B5768" w:rsidRPr="00086712" w:rsidRDefault="00086712" w:rsidP="00086712">
      <w:pPr>
        <w:pStyle w:val="VCAAbody"/>
      </w:pPr>
      <w:r w:rsidRPr="00086712">
        <w:t>On completion of this unit</w:t>
      </w:r>
      <w:r w:rsidR="004D3A54">
        <w:t>,</w:t>
      </w:r>
      <w:r w:rsidRPr="00086712">
        <w:t xml:space="preserve"> the student should be able to record and report for non-current assets and depreciation.</w:t>
      </w:r>
    </w:p>
    <w:p w14:paraId="55D91972" w14:textId="2AB607F0" w:rsidR="007B5768" w:rsidRPr="00EA250B" w:rsidRDefault="007B5768" w:rsidP="007B5768">
      <w:pPr>
        <w:pStyle w:val="VCAAbody"/>
      </w:pPr>
      <w:r w:rsidRPr="00EA250B">
        <w:t>To achieve this outcome</w:t>
      </w:r>
      <w:r w:rsidR="004D3A54">
        <w:t>,</w:t>
      </w:r>
      <w:r w:rsidRPr="00EA250B">
        <w:t xml:space="preserve"> the student will draw on key knowledge and key skills outlined in Area of Study 3.</w:t>
      </w:r>
    </w:p>
    <w:p w14:paraId="04B1FF89" w14:textId="77777777" w:rsidR="007B5768" w:rsidRPr="00EA250B" w:rsidRDefault="007B5768" w:rsidP="00DD6986">
      <w:pPr>
        <w:pStyle w:val="VCAAHeading5"/>
      </w:pPr>
      <w:r w:rsidRPr="00EA250B">
        <w:t>Key knowledge</w:t>
      </w:r>
    </w:p>
    <w:p w14:paraId="17A7506F" w14:textId="59343304" w:rsidR="00086712" w:rsidRPr="00086712" w:rsidRDefault="003F4A24" w:rsidP="00122305">
      <w:pPr>
        <w:pStyle w:val="VCAAbullet"/>
      </w:pPr>
      <w:r>
        <w:t xml:space="preserve">the </w:t>
      </w:r>
      <w:r w:rsidR="00086712" w:rsidRPr="00086712">
        <w:t>accounting assumptions and qualitative characteristics</w:t>
      </w:r>
    </w:p>
    <w:p w14:paraId="08C58114" w14:textId="77777777" w:rsidR="00086712" w:rsidRPr="00086712" w:rsidRDefault="00086712" w:rsidP="00122305">
      <w:pPr>
        <w:pStyle w:val="VCAAbullet"/>
      </w:pPr>
      <w:r w:rsidRPr="00086712">
        <w:t xml:space="preserve">documents used by a business to record financial </w:t>
      </w:r>
      <w:proofErr w:type="gramStart"/>
      <w:r w:rsidRPr="00086712">
        <w:t>transactions</w:t>
      </w:r>
      <w:proofErr w:type="gramEnd"/>
    </w:p>
    <w:p w14:paraId="1BF58C13" w14:textId="5578F492" w:rsidR="00086712" w:rsidRPr="00086712" w:rsidRDefault="00086712" w:rsidP="00122305">
      <w:pPr>
        <w:pStyle w:val="VCAAbullet"/>
      </w:pPr>
      <w:r w:rsidRPr="00086712">
        <w:t xml:space="preserve">indicators </w:t>
      </w:r>
      <w:r w:rsidR="003F4A24">
        <w:t xml:space="preserve">used </w:t>
      </w:r>
      <w:r w:rsidRPr="00086712">
        <w:t xml:space="preserve">to measure business performance in relation to non-current </w:t>
      </w:r>
      <w:proofErr w:type="gramStart"/>
      <w:r w:rsidRPr="00086712">
        <w:t>assets</w:t>
      </w:r>
      <w:proofErr w:type="gramEnd"/>
    </w:p>
    <w:p w14:paraId="360B6408" w14:textId="77777777" w:rsidR="00086712" w:rsidRPr="00086712" w:rsidRDefault="00086712" w:rsidP="00122305">
      <w:pPr>
        <w:pStyle w:val="VCAAbullet"/>
      </w:pPr>
      <w:r w:rsidRPr="00086712">
        <w:t>valuation of a non-current asset</w:t>
      </w:r>
    </w:p>
    <w:p w14:paraId="6E096A69" w14:textId="23BAC862" w:rsidR="00086712" w:rsidRPr="00086712" w:rsidRDefault="0016582D" w:rsidP="00122305">
      <w:pPr>
        <w:pStyle w:val="VCAAbullet"/>
      </w:pPr>
      <w:r>
        <w:t xml:space="preserve">the </w:t>
      </w:r>
      <w:r w:rsidR="00086712" w:rsidRPr="00086712">
        <w:t>straight-line method of depreciation</w:t>
      </w:r>
    </w:p>
    <w:p w14:paraId="7A44205F" w14:textId="03199AEB" w:rsidR="00086712" w:rsidRPr="00086712" w:rsidRDefault="0016582D" w:rsidP="00122305">
      <w:pPr>
        <w:pStyle w:val="VCAAbullet"/>
      </w:pPr>
      <w:r>
        <w:t xml:space="preserve">the </w:t>
      </w:r>
      <w:r w:rsidR="00086712" w:rsidRPr="00086712">
        <w:t>reducing balance method of depreciation</w:t>
      </w:r>
    </w:p>
    <w:p w14:paraId="229AE1D0" w14:textId="77777777" w:rsidR="00086712" w:rsidRPr="00086712" w:rsidRDefault="00086712" w:rsidP="00122305">
      <w:pPr>
        <w:pStyle w:val="VCAAbullet"/>
      </w:pPr>
      <w:r w:rsidRPr="00086712">
        <w:t>selection of a depreciation method</w:t>
      </w:r>
    </w:p>
    <w:p w14:paraId="2AD5A16F" w14:textId="7E8072A6" w:rsidR="00086712" w:rsidRPr="00086712" w:rsidRDefault="0016582D" w:rsidP="00122305">
      <w:pPr>
        <w:pStyle w:val="VCAAbullet"/>
      </w:pPr>
      <w:r>
        <w:t xml:space="preserve">the </w:t>
      </w:r>
      <w:r w:rsidR="00086712" w:rsidRPr="00086712">
        <w:t xml:space="preserve">reporting </w:t>
      </w:r>
      <w:r>
        <w:t xml:space="preserve">of </w:t>
      </w:r>
      <w:r w:rsidR="00086712" w:rsidRPr="00086712">
        <w:t>depreciation in the Income Statement and Balance Sheet</w:t>
      </w:r>
    </w:p>
    <w:p w14:paraId="609EF3FE" w14:textId="77777777" w:rsidR="00086712" w:rsidRPr="00086712" w:rsidRDefault="00086712" w:rsidP="00122305">
      <w:pPr>
        <w:pStyle w:val="VCAAbullet"/>
      </w:pPr>
      <w:r w:rsidRPr="00086712">
        <w:t xml:space="preserve">strategies for effective non-current asset management, including the use of asset </w:t>
      </w:r>
      <w:proofErr w:type="gramStart"/>
      <w:r w:rsidRPr="00086712">
        <w:t>registers</w:t>
      </w:r>
      <w:proofErr w:type="gramEnd"/>
    </w:p>
    <w:p w14:paraId="3C7F0795" w14:textId="4A260E87" w:rsidR="007B5768" w:rsidRPr="00086712" w:rsidRDefault="00086712" w:rsidP="00122305">
      <w:pPr>
        <w:pStyle w:val="VCAAbullet"/>
      </w:pPr>
      <w:r w:rsidRPr="00086712">
        <w:t>ethical considerations when purchasing and managing non-current assets.</w:t>
      </w:r>
    </w:p>
    <w:p w14:paraId="7052BC1D" w14:textId="77777777" w:rsidR="007B5768" w:rsidRPr="00EA250B" w:rsidRDefault="007B5768" w:rsidP="007B5768">
      <w:pPr>
        <w:pStyle w:val="VCAAHeading5"/>
      </w:pPr>
      <w:r w:rsidRPr="00EA250B">
        <w:t>Key skills</w:t>
      </w:r>
    </w:p>
    <w:p w14:paraId="61315E4A" w14:textId="77777777" w:rsidR="00086712" w:rsidRPr="00086712" w:rsidRDefault="00086712" w:rsidP="00122305">
      <w:pPr>
        <w:pStyle w:val="VCAAbullet"/>
      </w:pPr>
      <w:r w:rsidRPr="00086712">
        <w:t xml:space="preserve">use correct accounting </w:t>
      </w:r>
      <w:proofErr w:type="gramStart"/>
      <w:r w:rsidRPr="00086712">
        <w:t>terminology</w:t>
      </w:r>
      <w:proofErr w:type="gramEnd"/>
    </w:p>
    <w:p w14:paraId="3DFB197F" w14:textId="77777777" w:rsidR="00086712" w:rsidRPr="00086712" w:rsidRDefault="00086712" w:rsidP="00122305">
      <w:pPr>
        <w:pStyle w:val="VCAAbullet"/>
      </w:pPr>
      <w:r w:rsidRPr="00086712">
        <w:t xml:space="preserve">explain and apply relevant qualitative characteristics and accounting </w:t>
      </w:r>
      <w:proofErr w:type="gramStart"/>
      <w:r w:rsidRPr="00086712">
        <w:t>assumptions</w:t>
      </w:r>
      <w:proofErr w:type="gramEnd"/>
    </w:p>
    <w:p w14:paraId="650DE418" w14:textId="77777777" w:rsidR="00086712" w:rsidRPr="00086712" w:rsidRDefault="00086712" w:rsidP="00122305">
      <w:pPr>
        <w:pStyle w:val="VCAAbullet"/>
      </w:pPr>
      <w:r w:rsidRPr="00086712">
        <w:t xml:space="preserve">apply theoretical knowledge to simulated </w:t>
      </w:r>
      <w:proofErr w:type="gramStart"/>
      <w:r w:rsidRPr="00086712">
        <w:t>situations</w:t>
      </w:r>
      <w:proofErr w:type="gramEnd"/>
    </w:p>
    <w:p w14:paraId="60F44715" w14:textId="77777777" w:rsidR="00086712" w:rsidRPr="00086712" w:rsidRDefault="00086712" w:rsidP="00122305">
      <w:pPr>
        <w:pStyle w:val="VCAAbullet"/>
      </w:pPr>
      <w:r w:rsidRPr="00086712">
        <w:t xml:space="preserve">identify, classify, record and report financial data and information using manual processes and ICT, including </w:t>
      </w:r>
      <w:proofErr w:type="gramStart"/>
      <w:r w:rsidRPr="00086712">
        <w:t>spreadsheets</w:t>
      </w:r>
      <w:proofErr w:type="gramEnd"/>
    </w:p>
    <w:p w14:paraId="1657CCB8" w14:textId="77777777" w:rsidR="00086712" w:rsidRPr="00086712" w:rsidRDefault="00086712" w:rsidP="00122305">
      <w:pPr>
        <w:pStyle w:val="VCAAbullet"/>
      </w:pPr>
      <w:r w:rsidRPr="00086712">
        <w:t xml:space="preserve">determine the valuation of a non-current </w:t>
      </w:r>
      <w:proofErr w:type="gramStart"/>
      <w:r w:rsidRPr="00086712">
        <w:t>asset</w:t>
      </w:r>
      <w:proofErr w:type="gramEnd"/>
    </w:p>
    <w:p w14:paraId="41556B63" w14:textId="31083200" w:rsidR="00086712" w:rsidRPr="00086712" w:rsidRDefault="00086712" w:rsidP="00122305">
      <w:pPr>
        <w:pStyle w:val="VCAAbullet"/>
      </w:pPr>
      <w:r w:rsidRPr="00086712">
        <w:t xml:space="preserve">model the potential impact of different options when deciding to purchase a non-current </w:t>
      </w:r>
      <w:proofErr w:type="gramStart"/>
      <w:r w:rsidRPr="00086712">
        <w:t>asset</w:t>
      </w:r>
      <w:proofErr w:type="gramEnd"/>
    </w:p>
    <w:p w14:paraId="1C604086" w14:textId="050585D1" w:rsidR="007B5768" w:rsidRPr="00086712" w:rsidRDefault="00086712" w:rsidP="00122305">
      <w:pPr>
        <w:pStyle w:val="VCAAbullet"/>
      </w:pPr>
      <w:r w:rsidRPr="00086712">
        <w:t>select and justify strategies to improve the business performance in relation to management of non-current assets.</w:t>
      </w:r>
    </w:p>
    <w:p w14:paraId="6B0D71BC" w14:textId="3696F12F" w:rsidR="007B5768" w:rsidRPr="00EA250B" w:rsidRDefault="007B5768" w:rsidP="007B5768">
      <w:pPr>
        <w:pStyle w:val="VCAAHeading2"/>
      </w:pPr>
      <w:bookmarkStart w:id="60" w:name="_Toc161660569"/>
      <w:r w:rsidRPr="00EA250B">
        <w:t>Assessment</w:t>
      </w:r>
      <w:bookmarkEnd w:id="60"/>
    </w:p>
    <w:p w14:paraId="7DD12ACF"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EA250B" w:rsidRDefault="007B5768" w:rsidP="007B5768">
      <w:pPr>
        <w:pStyle w:val="VCAAbody"/>
      </w:pPr>
      <w:r w:rsidRPr="00EA250B">
        <w:lastRenderedPageBreak/>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0C8B3D1F" w14:textId="2846EF16" w:rsidR="007B5768" w:rsidRPr="00EA250B" w:rsidRDefault="007B5768" w:rsidP="007B5768">
      <w:pPr>
        <w:pStyle w:val="VCAAbody"/>
      </w:pPr>
      <w:r w:rsidRPr="00EA250B">
        <w:t xml:space="preserve">For </w:t>
      </w:r>
      <w:r w:rsidR="0016582D">
        <w:t>Unit 2</w:t>
      </w:r>
      <w:r w:rsidR="00041A4A">
        <w:t>,</w:t>
      </w:r>
      <w:r w:rsidRPr="00EA250B">
        <w:t xml:space="preserve"> students are required to demonstrate</w:t>
      </w:r>
      <w:r w:rsidR="00086712">
        <w:t xml:space="preserve"> </w:t>
      </w:r>
      <w:r w:rsidR="00AF7C8D">
        <w:rPr>
          <w:color w:val="auto"/>
        </w:rPr>
        <w:t>three</w:t>
      </w:r>
      <w:r w:rsidR="00166259" w:rsidRPr="00086712">
        <w:rPr>
          <w:color w:val="auto"/>
        </w:rPr>
        <w:t xml:space="preserve"> </w:t>
      </w:r>
      <w:r w:rsidRPr="00EA250B">
        <w:t>outcomes. As a set</w:t>
      </w:r>
      <w:r w:rsidR="00041A4A">
        <w:t>,</w:t>
      </w:r>
      <w:r w:rsidRPr="00EA250B">
        <w:t xml:space="preserve"> these outcomes encompass the areas of study in the unit.</w:t>
      </w:r>
    </w:p>
    <w:p w14:paraId="54B495F8" w14:textId="77777777" w:rsidR="007B5768" w:rsidRPr="00EA250B" w:rsidRDefault="007B5768" w:rsidP="007B5768">
      <w:pPr>
        <w:pStyle w:val="VCAAbody"/>
      </w:pPr>
      <w:r w:rsidRPr="00EA250B">
        <w:t>Suitable tasks for assessment in this unit may be selected from the following:</w:t>
      </w:r>
    </w:p>
    <w:p w14:paraId="664377C1" w14:textId="64302B42" w:rsidR="00086712" w:rsidRPr="00086712" w:rsidRDefault="00086712" w:rsidP="00122305">
      <w:pPr>
        <w:pStyle w:val="VCAAbullet"/>
      </w:pPr>
      <w:r w:rsidRPr="00086712">
        <w:t xml:space="preserve">a folio of exercises </w:t>
      </w:r>
      <w:r w:rsidR="0016582D">
        <w:t>using</w:t>
      </w:r>
      <w:r w:rsidR="0016582D" w:rsidRPr="00086712">
        <w:t xml:space="preserve"> </w:t>
      </w:r>
      <w:r w:rsidRPr="00086712">
        <w:t>manual methods and ICT</w:t>
      </w:r>
    </w:p>
    <w:p w14:paraId="45560812" w14:textId="26F87458" w:rsidR="00086712" w:rsidRPr="00086712" w:rsidRDefault="00086712" w:rsidP="00122305">
      <w:pPr>
        <w:pStyle w:val="VCAAbullet"/>
      </w:pPr>
      <w:r w:rsidRPr="00086712">
        <w:t xml:space="preserve">structured questions </w:t>
      </w:r>
      <w:r w:rsidR="0016582D">
        <w:t>using</w:t>
      </w:r>
      <w:r w:rsidR="0016582D" w:rsidRPr="00086712">
        <w:t xml:space="preserve"> </w:t>
      </w:r>
      <w:r w:rsidRPr="00086712">
        <w:t xml:space="preserve">manual methods and </w:t>
      </w:r>
      <w:proofErr w:type="gramStart"/>
      <w:r w:rsidRPr="00086712">
        <w:t>ICT</w:t>
      </w:r>
      <w:proofErr w:type="gramEnd"/>
    </w:p>
    <w:p w14:paraId="10807608" w14:textId="77777777" w:rsidR="00086712" w:rsidRPr="00086712" w:rsidRDefault="00086712" w:rsidP="00122305">
      <w:pPr>
        <w:pStyle w:val="VCAAbullet"/>
      </w:pPr>
      <w:r w:rsidRPr="00086712">
        <w:t xml:space="preserve">an assignment including use of </w:t>
      </w:r>
      <w:proofErr w:type="gramStart"/>
      <w:r w:rsidRPr="00086712">
        <w:t>ICT</w:t>
      </w:r>
      <w:proofErr w:type="gramEnd"/>
    </w:p>
    <w:p w14:paraId="2B3CBC11" w14:textId="77777777" w:rsidR="00086712" w:rsidRPr="00086712" w:rsidRDefault="00086712" w:rsidP="00122305">
      <w:pPr>
        <w:pStyle w:val="VCAAbullet"/>
      </w:pPr>
      <w:r w:rsidRPr="00086712">
        <w:t xml:space="preserve">a case study including use of </w:t>
      </w:r>
      <w:proofErr w:type="gramStart"/>
      <w:r w:rsidRPr="00086712">
        <w:t>ICT</w:t>
      </w:r>
      <w:proofErr w:type="gramEnd"/>
    </w:p>
    <w:p w14:paraId="5407A3A1" w14:textId="6C8651FE" w:rsidR="00086712" w:rsidRPr="00086712" w:rsidRDefault="00086712" w:rsidP="00122305">
      <w:pPr>
        <w:pStyle w:val="VCAAbullet"/>
      </w:pPr>
      <w:r w:rsidRPr="00086712">
        <w:t>a classroom presentation, role-play or debate</w:t>
      </w:r>
      <w:r w:rsidR="0016582D">
        <w:t xml:space="preserve"> including use of </w:t>
      </w:r>
      <w:proofErr w:type="gramStart"/>
      <w:r w:rsidR="0016582D">
        <w:t>ICT</w:t>
      </w:r>
      <w:proofErr w:type="gramEnd"/>
    </w:p>
    <w:p w14:paraId="4ED08626" w14:textId="249426FE" w:rsidR="007B5768" w:rsidRPr="00086712" w:rsidRDefault="00086712" w:rsidP="00122305">
      <w:pPr>
        <w:pStyle w:val="VCAAbullet"/>
      </w:pPr>
      <w:r w:rsidRPr="00086712">
        <w:t xml:space="preserve">a report </w:t>
      </w:r>
      <w:r w:rsidR="0016582D">
        <w:t>including use of</w:t>
      </w:r>
      <w:r w:rsidR="0016582D" w:rsidRPr="00086712">
        <w:t xml:space="preserve"> </w:t>
      </w:r>
      <w:r w:rsidRPr="00086712">
        <w:t>ICT.</w:t>
      </w:r>
    </w:p>
    <w:p w14:paraId="75CFE351" w14:textId="3BC3A82D" w:rsidR="002647BB" w:rsidRDefault="007B5768" w:rsidP="006F146E">
      <w:pPr>
        <w:pStyle w:val="VCAAbody"/>
      </w:pPr>
      <w:r w:rsidRPr="00EA250B">
        <w:t>Where teachers allow students to choose between tasks</w:t>
      </w:r>
      <w:r w:rsidR="00D57F71">
        <w:t>,</w:t>
      </w:r>
      <w:r w:rsidRPr="00EA250B">
        <w:t xml:space="preserve"> they must ensure that the tasks they set are of comparable scope and demand.</w:t>
      </w:r>
    </w:p>
    <w:p w14:paraId="35C83B85" w14:textId="5DA02612" w:rsidR="007B5768" w:rsidRDefault="007B5768">
      <w:r>
        <w:br w:type="page"/>
      </w:r>
    </w:p>
    <w:p w14:paraId="4BB38CE8" w14:textId="77777777" w:rsidR="00CB7D0E" w:rsidRDefault="00CB7D0E" w:rsidP="006765C4">
      <w:pPr>
        <w:pStyle w:val="VCAAHeading1"/>
        <w:sectPr w:rsidR="00CB7D0E" w:rsidSect="000E5183">
          <w:headerReference w:type="first" r:id="rId38"/>
          <w:pgSz w:w="11907" w:h="16840" w:code="9"/>
          <w:pgMar w:top="1411" w:right="1138" w:bottom="1440" w:left="1138" w:header="288" w:footer="288" w:gutter="0"/>
          <w:cols w:space="708"/>
          <w:titlePg/>
          <w:docGrid w:linePitch="360"/>
        </w:sectPr>
      </w:pPr>
    </w:p>
    <w:p w14:paraId="597A1435" w14:textId="01154731" w:rsidR="007B5768" w:rsidRPr="006765C4" w:rsidRDefault="007B5768" w:rsidP="00CB7D0E">
      <w:pPr>
        <w:pStyle w:val="VCAAHeading1"/>
        <w:spacing w:before="0"/>
      </w:pPr>
      <w:bookmarkStart w:id="61" w:name="_Toc161660570"/>
      <w:r w:rsidRPr="006765C4">
        <w:lastRenderedPageBreak/>
        <w:t xml:space="preserve">Unit 3: </w:t>
      </w:r>
      <w:r w:rsidR="006765C4" w:rsidRPr="006765C4">
        <w:t>Financial accounting for a trading business</w:t>
      </w:r>
      <w:bookmarkEnd w:id="61"/>
    </w:p>
    <w:p w14:paraId="14011BFC" w14:textId="77777777" w:rsidR="006765C4" w:rsidRPr="006765C4" w:rsidRDefault="006765C4" w:rsidP="006765C4">
      <w:pPr>
        <w:pStyle w:val="VCAAbody"/>
      </w:pPr>
      <w:r w:rsidRPr="006765C4">
        <w:t xml:space="preserve">This unit focuses on financial accounting for a trading business owned by a sole </w:t>
      </w:r>
      <w:proofErr w:type="gramStart"/>
      <w:r w:rsidRPr="006765C4">
        <w:t>proprietor, and</w:t>
      </w:r>
      <w:proofErr w:type="gramEnd"/>
      <w:r w:rsidRPr="006765C4">
        <w:t xml:space="preserve"> highlights the role of accounting as an information system. Students use the double entry system of recording financial data and prepare reports using the accrual basis of accounting and the perpetual method of inventory recording.</w:t>
      </w:r>
    </w:p>
    <w:p w14:paraId="099B572F" w14:textId="7A14E14B" w:rsidR="006765C4" w:rsidRPr="006765C4" w:rsidRDefault="006765C4" w:rsidP="006765C4">
      <w:pPr>
        <w:pStyle w:val="VCAAbody"/>
      </w:pPr>
      <w:r w:rsidRPr="006765C4">
        <w:t xml:space="preserve">Students develop their understanding of the accounting processes for recording and </w:t>
      </w:r>
      <w:proofErr w:type="gramStart"/>
      <w:r w:rsidRPr="006765C4">
        <w:t>reporting</w:t>
      </w:r>
      <w:r w:rsidR="00041A4A">
        <w:t>,</w:t>
      </w:r>
      <w:r w:rsidRPr="006765C4">
        <w:t xml:space="preserve"> and</w:t>
      </w:r>
      <w:proofErr w:type="gramEnd"/>
      <w:r w:rsidRPr="006765C4">
        <w:t xml:space="preserve"> consider the effect</w:t>
      </w:r>
      <w:r w:rsidR="00227335">
        <w:t>s</w:t>
      </w:r>
      <w:r w:rsidRPr="006765C4">
        <w:t xml:space="preserve"> of decisions made on the performance of the business. They interpret reports and information presented in a variety of formats and suggest strategies to the owner to improve the performance of the business.</w:t>
      </w:r>
    </w:p>
    <w:p w14:paraId="3B662127" w14:textId="3541704E" w:rsidR="007B5768" w:rsidRPr="006765C4" w:rsidRDefault="006765C4" w:rsidP="006765C4">
      <w:pPr>
        <w:pStyle w:val="VCAAbody"/>
      </w:pPr>
      <w:r w:rsidRPr="006765C4">
        <w:t>Where appropriate, the accounting procedures developed in each area of study should incorporate the application of the Conceptual Framework, financial indicators to measure business performance, as well as the ethical considerations</w:t>
      </w:r>
      <w:r w:rsidR="00BD428E" w:rsidRPr="006765C4">
        <w:t xml:space="preserve">, including financial, </w:t>
      </w:r>
      <w:proofErr w:type="gramStart"/>
      <w:r w:rsidR="00BD428E" w:rsidRPr="006765C4">
        <w:t>social</w:t>
      </w:r>
      <w:proofErr w:type="gramEnd"/>
      <w:r w:rsidR="00BD428E" w:rsidRPr="006765C4">
        <w:t xml:space="preserve"> and environmental</w:t>
      </w:r>
      <w:r w:rsidR="00BD428E" w:rsidRPr="006765C4" w:rsidDel="00BD428E">
        <w:t xml:space="preserve"> </w:t>
      </w:r>
      <w:r w:rsidR="00BD428E">
        <w:t xml:space="preserve">considerations, faced by </w:t>
      </w:r>
      <w:r w:rsidRPr="006765C4">
        <w:t xml:space="preserve">business owners when making </w:t>
      </w:r>
      <w:r w:rsidR="00080903">
        <w:t xml:space="preserve">business </w:t>
      </w:r>
      <w:r w:rsidRPr="006765C4">
        <w:t>decisions.</w:t>
      </w:r>
    </w:p>
    <w:p w14:paraId="58129E39" w14:textId="77777777" w:rsidR="007B5768" w:rsidRPr="00873B88" w:rsidRDefault="007B5768" w:rsidP="007B5768">
      <w:pPr>
        <w:pStyle w:val="VCAAHeading2"/>
      </w:pPr>
      <w:bookmarkStart w:id="62" w:name="_Toc161660571"/>
      <w:r w:rsidRPr="00873B88">
        <w:t>Area of Study 1</w:t>
      </w:r>
      <w:bookmarkEnd w:id="62"/>
    </w:p>
    <w:p w14:paraId="5D4CCE5E" w14:textId="23538CF3" w:rsidR="007B5768" w:rsidRPr="006765C4" w:rsidRDefault="006765C4" w:rsidP="006765C4">
      <w:pPr>
        <w:pStyle w:val="VCAAHeading3"/>
      </w:pPr>
      <w:bookmarkStart w:id="63" w:name="_Toc148339228"/>
      <w:bookmarkStart w:id="64" w:name="_Toc161660572"/>
      <w:r w:rsidRPr="006765C4">
        <w:t xml:space="preserve">Recording and </w:t>
      </w:r>
      <w:proofErr w:type="spellStart"/>
      <w:r w:rsidRPr="006765C4">
        <w:t>analysing</w:t>
      </w:r>
      <w:proofErr w:type="spellEnd"/>
      <w:r w:rsidRPr="006765C4">
        <w:t xml:space="preserve"> financial data</w:t>
      </w:r>
      <w:bookmarkEnd w:id="63"/>
      <w:bookmarkEnd w:id="64"/>
    </w:p>
    <w:p w14:paraId="6695C7EF" w14:textId="49EF6F31" w:rsidR="007B5768" w:rsidRPr="006765C4" w:rsidRDefault="006765C4" w:rsidP="006765C4">
      <w:pPr>
        <w:pStyle w:val="VCAAbody"/>
      </w:pPr>
      <w:r w:rsidRPr="006765C4">
        <w:t>In this area of study</w:t>
      </w:r>
      <w:r w:rsidR="004D3A54">
        <w:t>,</w:t>
      </w:r>
      <w:r w:rsidRPr="006765C4">
        <w:t xml:space="preserve"> students focus on identifying and recording financial data for a business. They use double entry accounting to record data and generate accounting information in the form of accounting reports and graphical representations. This information is used to assist the owner in making informed decisions about the operation of the business. Students should also consider strategies to improve the performance of the business, </w:t>
      </w:r>
      <w:proofErr w:type="gramStart"/>
      <w:r w:rsidRPr="006765C4">
        <w:t>taking into account</w:t>
      </w:r>
      <w:proofErr w:type="gramEnd"/>
      <w:r w:rsidRPr="006765C4">
        <w:t xml:space="preserve"> the </w:t>
      </w:r>
      <w:r w:rsidR="006726E4">
        <w:t xml:space="preserve">relevant </w:t>
      </w:r>
      <w:r w:rsidRPr="006765C4">
        <w:t>ethical considerations.</w:t>
      </w:r>
    </w:p>
    <w:p w14:paraId="1B240939" w14:textId="77777777" w:rsidR="007B5768" w:rsidRPr="00873B88" w:rsidRDefault="007B5768" w:rsidP="00954DEC">
      <w:pPr>
        <w:pStyle w:val="VCAAHeading4"/>
      </w:pPr>
      <w:r w:rsidRPr="00873B88">
        <w:t>Outcome 1</w:t>
      </w:r>
    </w:p>
    <w:p w14:paraId="1EFAE44E" w14:textId="24CA637B" w:rsidR="005329B5" w:rsidRPr="006765C4" w:rsidRDefault="005329B5" w:rsidP="005329B5">
      <w:pPr>
        <w:pStyle w:val="VCAAbody"/>
      </w:pPr>
      <w:r w:rsidRPr="006765C4">
        <w:t xml:space="preserve">On completion of this unit the student should be able to record financial data using a double entry system; explain the role of the General Journal, General </w:t>
      </w:r>
      <w:proofErr w:type="gramStart"/>
      <w:r w:rsidRPr="006765C4">
        <w:t>Ledger</w:t>
      </w:r>
      <w:proofErr w:type="gramEnd"/>
      <w:r w:rsidRPr="006765C4">
        <w:t xml:space="preserve"> and inventory cards in the recording process; and describe, discuss and </w:t>
      </w:r>
      <w:proofErr w:type="spellStart"/>
      <w:r w:rsidRPr="006765C4">
        <w:t>analyse</w:t>
      </w:r>
      <w:proofErr w:type="spellEnd"/>
      <w:r w:rsidRPr="006765C4">
        <w:t xml:space="preserve"> various aspects of </w:t>
      </w:r>
      <w:r>
        <w:t xml:space="preserve">accounting reports and the </w:t>
      </w:r>
      <w:r w:rsidRPr="006765C4">
        <w:t>accounting system, including ethical considerations.</w:t>
      </w:r>
    </w:p>
    <w:p w14:paraId="3B0EE6D0" w14:textId="649621F8" w:rsidR="007B5768" w:rsidRPr="00873B88" w:rsidRDefault="007B5768" w:rsidP="007B5768">
      <w:pPr>
        <w:pStyle w:val="VCAAbody"/>
      </w:pPr>
      <w:r w:rsidRPr="00873B88">
        <w:t>To achieve this outcome</w:t>
      </w:r>
      <w:r w:rsidR="004D3A54">
        <w:t>,</w:t>
      </w:r>
      <w:r w:rsidRPr="00873B88">
        <w:t xml:space="preserv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29337FC5" w14:textId="01E7D22F" w:rsidR="00F13079" w:rsidRPr="00F13079" w:rsidRDefault="00E14596" w:rsidP="00122305">
      <w:pPr>
        <w:pStyle w:val="VCAAbullet"/>
      </w:pPr>
      <w:r>
        <w:t xml:space="preserve">the </w:t>
      </w:r>
      <w:r w:rsidR="00F13079" w:rsidRPr="00F13079">
        <w:t>accounting assumptions and qualitative characteristics</w:t>
      </w:r>
      <w:r>
        <w:t>,</w:t>
      </w:r>
      <w:r w:rsidR="00F13079" w:rsidRPr="00F13079">
        <w:t xml:space="preserve"> as applicable</w:t>
      </w:r>
    </w:p>
    <w:p w14:paraId="37B96A34" w14:textId="77777777" w:rsidR="00F13079" w:rsidRPr="00F13079" w:rsidRDefault="00F13079" w:rsidP="00122305">
      <w:pPr>
        <w:pStyle w:val="VCAAbullet"/>
      </w:pPr>
      <w:r w:rsidRPr="00F13079">
        <w:t xml:space="preserve">documents used by a business to record financial </w:t>
      </w:r>
      <w:proofErr w:type="gramStart"/>
      <w:r w:rsidRPr="00F13079">
        <w:t>transactions</w:t>
      </w:r>
      <w:proofErr w:type="gramEnd"/>
    </w:p>
    <w:p w14:paraId="5F2C2B39" w14:textId="77777777" w:rsidR="00F13079" w:rsidRPr="00F13079" w:rsidRDefault="00F13079" w:rsidP="00122305">
      <w:pPr>
        <w:pStyle w:val="VCAAbullet"/>
      </w:pPr>
      <w:r w:rsidRPr="00F13079">
        <w:t xml:space="preserve">the accounting elements: assets, liabilities, owner’s equity, </w:t>
      </w:r>
      <w:proofErr w:type="gramStart"/>
      <w:r w:rsidRPr="00F13079">
        <w:t>revenues</w:t>
      </w:r>
      <w:proofErr w:type="gramEnd"/>
      <w:r w:rsidRPr="00F13079">
        <w:t xml:space="preserve"> and expenses</w:t>
      </w:r>
    </w:p>
    <w:p w14:paraId="3C831DD9" w14:textId="0CB1DB76" w:rsidR="00F13079" w:rsidRPr="00F13079" w:rsidRDefault="006726E4" w:rsidP="00122305">
      <w:pPr>
        <w:pStyle w:val="VCAAbullet"/>
      </w:pPr>
      <w:r>
        <w:t xml:space="preserve">the </w:t>
      </w:r>
      <w:r w:rsidR="00F13079" w:rsidRPr="00F13079">
        <w:t>classification of assets and liabilities into categories of current and non-current</w:t>
      </w:r>
    </w:p>
    <w:p w14:paraId="0D1CD624" w14:textId="4B05EB91" w:rsidR="00F13079" w:rsidRPr="00F13079" w:rsidRDefault="00F13079" w:rsidP="00122305">
      <w:pPr>
        <w:pStyle w:val="VCAAbullet"/>
      </w:pPr>
      <w:r w:rsidRPr="00F13079">
        <w:t>the effect</w:t>
      </w:r>
      <w:r w:rsidR="00227335">
        <w:t>s</w:t>
      </w:r>
      <w:r w:rsidRPr="00F13079">
        <w:t xml:space="preserve"> of transactions on the accounting equation</w:t>
      </w:r>
    </w:p>
    <w:p w14:paraId="264FE16C" w14:textId="15E40C76" w:rsidR="00F13079" w:rsidRPr="00F13079" w:rsidRDefault="004B5AD2" w:rsidP="00122305">
      <w:pPr>
        <w:pStyle w:val="VCAAbullet"/>
      </w:pPr>
      <w:r>
        <w:t xml:space="preserve">the </w:t>
      </w:r>
      <w:r w:rsidR="00F13079" w:rsidRPr="00F13079">
        <w:t>characteristics of the General Ledger with T-form accounts for manual recording</w:t>
      </w:r>
    </w:p>
    <w:p w14:paraId="6187A481" w14:textId="77777777" w:rsidR="00F13079" w:rsidRPr="00F13079" w:rsidRDefault="00F13079" w:rsidP="00122305">
      <w:pPr>
        <w:pStyle w:val="VCAAbullet"/>
      </w:pPr>
      <w:r w:rsidRPr="00F13079">
        <w:t xml:space="preserve">the GST Clearing </w:t>
      </w:r>
      <w:proofErr w:type="gramStart"/>
      <w:r w:rsidRPr="00F13079">
        <w:t>account</w:t>
      </w:r>
      <w:proofErr w:type="gramEnd"/>
    </w:p>
    <w:p w14:paraId="2BBED284" w14:textId="77777777" w:rsidR="00F13079" w:rsidRPr="00F13079" w:rsidRDefault="00F13079" w:rsidP="00122305">
      <w:pPr>
        <w:pStyle w:val="VCAAbullet"/>
      </w:pPr>
      <w:r w:rsidRPr="00F13079">
        <w:t>the General Journal and General Ledger and their use in recording transactions, both manually and using ICT, including:</w:t>
      </w:r>
    </w:p>
    <w:p w14:paraId="529EC9C6" w14:textId="7C63192C" w:rsidR="00F13079" w:rsidRPr="00F13079" w:rsidRDefault="00F13079" w:rsidP="00122305">
      <w:pPr>
        <w:pStyle w:val="VCAAbulletlevel2"/>
      </w:pPr>
      <w:r w:rsidRPr="00F13079">
        <w:t>establishment of a double entry system</w:t>
      </w:r>
    </w:p>
    <w:p w14:paraId="30AF9722" w14:textId="00C9B668" w:rsidR="00F13079" w:rsidRPr="00F13079" w:rsidRDefault="00F13079" w:rsidP="00122305">
      <w:pPr>
        <w:pStyle w:val="VCAAbulletlevel2"/>
      </w:pPr>
      <w:r w:rsidRPr="00F13079">
        <w:lastRenderedPageBreak/>
        <w:t>cash payments (GST on settlement discounts excluded)</w:t>
      </w:r>
    </w:p>
    <w:p w14:paraId="5B45C3E6" w14:textId="55676C5A" w:rsidR="00F13079" w:rsidRPr="00F13079" w:rsidRDefault="00F13079" w:rsidP="00122305">
      <w:pPr>
        <w:pStyle w:val="VCAAbulletlevel2"/>
      </w:pPr>
      <w:r w:rsidRPr="00F13079">
        <w:t>cash receipts (GST on settlement discounts excluded)</w:t>
      </w:r>
    </w:p>
    <w:p w14:paraId="2A938AE8" w14:textId="7BB497DA" w:rsidR="00F13079" w:rsidRPr="00F13079" w:rsidRDefault="00F13079" w:rsidP="00122305">
      <w:pPr>
        <w:pStyle w:val="VCAAbulletlevel2"/>
      </w:pPr>
      <w:r w:rsidRPr="00F13079">
        <w:t>credit sales of inventory</w:t>
      </w:r>
    </w:p>
    <w:p w14:paraId="7944AC69" w14:textId="5A3285B9" w:rsidR="00F13079" w:rsidRPr="00F13079" w:rsidRDefault="00F13079" w:rsidP="00122305">
      <w:pPr>
        <w:pStyle w:val="VCAAbulletlevel2"/>
      </w:pPr>
      <w:r w:rsidRPr="00F13079">
        <w:t>credit purchases of inventory</w:t>
      </w:r>
    </w:p>
    <w:p w14:paraId="5A9738F2" w14:textId="43B61541" w:rsidR="00F13079" w:rsidRPr="00F13079" w:rsidRDefault="005313F3" w:rsidP="00122305">
      <w:pPr>
        <w:pStyle w:val="VCAAbulletlevel2"/>
      </w:pPr>
      <w:r>
        <w:t>S</w:t>
      </w:r>
      <w:r w:rsidR="00F13079" w:rsidRPr="00F13079">
        <w:t xml:space="preserve">ales </w:t>
      </w:r>
      <w:r>
        <w:t>R</w:t>
      </w:r>
      <w:r w:rsidR="00F13079" w:rsidRPr="00F13079">
        <w:t>eturns from accounts receivable</w:t>
      </w:r>
    </w:p>
    <w:p w14:paraId="76707F0B" w14:textId="1E436635" w:rsidR="00F13079" w:rsidRPr="00F13079" w:rsidRDefault="005313F3" w:rsidP="00122305">
      <w:pPr>
        <w:pStyle w:val="VCAAbulletlevel2"/>
      </w:pPr>
      <w:r>
        <w:t>P</w:t>
      </w:r>
      <w:r w:rsidR="00F13079" w:rsidRPr="00F13079">
        <w:t xml:space="preserve">urchase </w:t>
      </w:r>
      <w:r>
        <w:t>R</w:t>
      </w:r>
      <w:r w:rsidR="00F13079" w:rsidRPr="00F13079">
        <w:t>eturns to accounts payable</w:t>
      </w:r>
    </w:p>
    <w:p w14:paraId="54C6AEBF" w14:textId="5F198D8C" w:rsidR="00F13079" w:rsidRPr="00F13079" w:rsidRDefault="00F13079" w:rsidP="00122305">
      <w:pPr>
        <w:pStyle w:val="VCAAbulletlevel2"/>
      </w:pPr>
      <w:r w:rsidRPr="00F13079">
        <w:t>inventory write-down</w:t>
      </w:r>
    </w:p>
    <w:p w14:paraId="652AC900" w14:textId="7258200E" w:rsidR="00F13079" w:rsidRPr="00F13079" w:rsidRDefault="00F13079" w:rsidP="00122305">
      <w:pPr>
        <w:pStyle w:val="VCAAbulletlevel2"/>
      </w:pPr>
      <w:r w:rsidRPr="00F13079">
        <w:t>inventory loss or gain</w:t>
      </w:r>
    </w:p>
    <w:p w14:paraId="356DE941" w14:textId="39D29E04" w:rsidR="00F13079" w:rsidRPr="00F13079" w:rsidRDefault="00F13079" w:rsidP="00122305">
      <w:pPr>
        <w:pStyle w:val="VCAAbulletlevel2"/>
      </w:pPr>
      <w:r w:rsidRPr="00F13079">
        <w:t>correction of errors</w:t>
      </w:r>
    </w:p>
    <w:p w14:paraId="549A3DCD" w14:textId="6004CCB4" w:rsidR="00F13079" w:rsidRPr="00F13079" w:rsidRDefault="00F13079" w:rsidP="00122305">
      <w:pPr>
        <w:pStyle w:val="VCAAbulletlevel2"/>
      </w:pPr>
      <w:r w:rsidRPr="00F13079">
        <w:t>inventory used for advertising purposes (GST excluded)</w:t>
      </w:r>
    </w:p>
    <w:p w14:paraId="3C41BD7C" w14:textId="332DF9A5" w:rsidR="00F13079" w:rsidRPr="00F13079" w:rsidRDefault="00F13079" w:rsidP="00122305">
      <w:pPr>
        <w:pStyle w:val="VCAAbulletlevel2"/>
      </w:pPr>
      <w:r w:rsidRPr="00F13079">
        <w:t>drawings of inventory by the owner (GST excluded)</w:t>
      </w:r>
    </w:p>
    <w:p w14:paraId="410F19FC" w14:textId="05CF0A22" w:rsidR="00F13079" w:rsidRDefault="00F13079" w:rsidP="00122305">
      <w:pPr>
        <w:pStyle w:val="VCAAbulletlevel2"/>
      </w:pPr>
      <w:r w:rsidRPr="00F13079">
        <w:t>contribution of non-current assets at fair value by the owner</w:t>
      </w:r>
    </w:p>
    <w:p w14:paraId="7B64AD83" w14:textId="2810BE6C" w:rsidR="00F13079" w:rsidRPr="00F13079" w:rsidRDefault="00F13079" w:rsidP="00122305">
      <w:pPr>
        <w:pStyle w:val="VCAAbullet"/>
      </w:pPr>
      <w:r w:rsidRPr="00F13079">
        <w:t>the purpose and preparation of the Trial Balance</w:t>
      </w:r>
    </w:p>
    <w:p w14:paraId="1693D0CA" w14:textId="11F4CD4C" w:rsidR="00F13079" w:rsidRPr="00F13079" w:rsidRDefault="00F13079" w:rsidP="00122305">
      <w:pPr>
        <w:pStyle w:val="VCAAbullet"/>
      </w:pPr>
      <w:r w:rsidRPr="00F13079">
        <w:t>inventory cards using the First-In, First-Out (FIFO) and Identified Cost methods for:</w:t>
      </w:r>
    </w:p>
    <w:p w14:paraId="3FBD923A" w14:textId="4831CC83" w:rsidR="00F13079" w:rsidRPr="00F13079" w:rsidRDefault="00F13079" w:rsidP="00122305">
      <w:pPr>
        <w:pStyle w:val="VCAAbulletlevel2"/>
      </w:pPr>
      <w:r w:rsidRPr="00F13079">
        <w:t xml:space="preserve">inventory </w:t>
      </w:r>
      <w:proofErr w:type="gramStart"/>
      <w:r w:rsidRPr="00F13079">
        <w:t>sold</w:t>
      </w:r>
      <w:proofErr w:type="gramEnd"/>
    </w:p>
    <w:p w14:paraId="669F816D" w14:textId="4F1742D0" w:rsidR="00F13079" w:rsidRPr="00F13079" w:rsidRDefault="00777379" w:rsidP="00122305">
      <w:pPr>
        <w:pStyle w:val="VCAAbulletlevel2"/>
      </w:pPr>
      <w:r>
        <w:t>i</w:t>
      </w:r>
      <w:r w:rsidR="00F13079" w:rsidRPr="00F13079">
        <w:t xml:space="preserve">nventory </w:t>
      </w:r>
      <w:proofErr w:type="gramStart"/>
      <w:r w:rsidR="00F13079" w:rsidRPr="00F13079">
        <w:t>purchased</w:t>
      </w:r>
      <w:proofErr w:type="gramEnd"/>
    </w:p>
    <w:p w14:paraId="103521F2" w14:textId="6EE9C83E" w:rsidR="00F13079" w:rsidRPr="00F13079" w:rsidRDefault="00F13079" w:rsidP="00122305">
      <w:pPr>
        <w:pStyle w:val="VCAAbulletlevel2"/>
      </w:pPr>
      <w:r w:rsidRPr="00F13079">
        <w:t xml:space="preserve">inventory </w:t>
      </w:r>
      <w:proofErr w:type="gramStart"/>
      <w:r w:rsidRPr="00F13079">
        <w:t>returned</w:t>
      </w:r>
      <w:proofErr w:type="gramEnd"/>
    </w:p>
    <w:p w14:paraId="6163F13E" w14:textId="19B3E5EA" w:rsidR="00F13079" w:rsidRPr="00F13079" w:rsidRDefault="00F13079" w:rsidP="00122305">
      <w:pPr>
        <w:pStyle w:val="VCAAbulletlevel2"/>
      </w:pPr>
      <w:r w:rsidRPr="00F13079">
        <w:t>drawings of inventory by the owner</w:t>
      </w:r>
    </w:p>
    <w:p w14:paraId="522AB76E" w14:textId="2588115C" w:rsidR="00F13079" w:rsidRPr="00F13079" w:rsidRDefault="00F13079" w:rsidP="00122305">
      <w:pPr>
        <w:pStyle w:val="VCAAbulletlevel2"/>
      </w:pPr>
      <w:r w:rsidRPr="00F13079">
        <w:t xml:space="preserve">inventory used for </w:t>
      </w:r>
      <w:proofErr w:type="gramStart"/>
      <w:r w:rsidRPr="00F13079">
        <w:t>advertising</w:t>
      </w:r>
      <w:proofErr w:type="gramEnd"/>
    </w:p>
    <w:p w14:paraId="4BCBE3FB" w14:textId="700EB79B" w:rsidR="00F13079" w:rsidRPr="00F13079" w:rsidRDefault="00F13079" w:rsidP="00122305">
      <w:pPr>
        <w:pStyle w:val="VCAAbulletlevel2"/>
      </w:pPr>
      <w:r w:rsidRPr="00F13079">
        <w:t>inventory loss or gain</w:t>
      </w:r>
    </w:p>
    <w:p w14:paraId="67F5F909" w14:textId="7FA6B68E" w:rsidR="00F13079" w:rsidRDefault="00F13079" w:rsidP="00122305">
      <w:pPr>
        <w:pStyle w:val="VCAAbulletlevel2"/>
      </w:pPr>
      <w:r w:rsidRPr="00F13079">
        <w:t>inventory write-down</w:t>
      </w:r>
    </w:p>
    <w:p w14:paraId="030509CA" w14:textId="77777777" w:rsidR="007912AE" w:rsidRDefault="007912AE" w:rsidP="00122305">
      <w:pPr>
        <w:pStyle w:val="VCAAbullet"/>
      </w:pPr>
      <w:r>
        <w:t>i</w:t>
      </w:r>
      <w:r w:rsidRPr="00F13079">
        <w:t>nventory valuation</w:t>
      </w:r>
    </w:p>
    <w:p w14:paraId="7355390F" w14:textId="6EB73EDA" w:rsidR="007912AE" w:rsidRDefault="007912AE" w:rsidP="00122305">
      <w:pPr>
        <w:pStyle w:val="VCAAbulletlevel2"/>
      </w:pPr>
      <w:r w:rsidRPr="00F13079">
        <w:t>product cost and period cost</w:t>
      </w:r>
    </w:p>
    <w:p w14:paraId="277AFAE0" w14:textId="77777777" w:rsidR="007912AE" w:rsidRPr="00F13079" w:rsidRDefault="007912AE" w:rsidP="00122305">
      <w:pPr>
        <w:pStyle w:val="VCAAbulletlevel2"/>
      </w:pPr>
      <w:r w:rsidRPr="00F13079">
        <w:t>the lower of cost and net realisable value (NRV)</w:t>
      </w:r>
    </w:p>
    <w:p w14:paraId="0D8FAB84" w14:textId="77777777" w:rsidR="00F13079" w:rsidRPr="00F13079" w:rsidRDefault="00F13079" w:rsidP="00122305">
      <w:pPr>
        <w:pStyle w:val="VCAAbullet"/>
      </w:pPr>
      <w:r w:rsidRPr="00F13079">
        <w:t>the creation of an allowance for doubtful debts using the Income Statement approach</w:t>
      </w:r>
    </w:p>
    <w:p w14:paraId="5BB39F86" w14:textId="7774A896" w:rsidR="00F13079" w:rsidRPr="00F13079" w:rsidRDefault="00F13079" w:rsidP="00122305">
      <w:pPr>
        <w:pStyle w:val="VCAAbullet"/>
      </w:pPr>
      <w:r w:rsidRPr="00F13079">
        <w:t xml:space="preserve">the </w:t>
      </w:r>
      <w:r w:rsidR="00411471" w:rsidRPr="00F13079">
        <w:t>writing</w:t>
      </w:r>
      <w:r w:rsidR="00411471">
        <w:t>-</w:t>
      </w:r>
      <w:r w:rsidRPr="00F13079">
        <w:t xml:space="preserve">off of bad debts using the allowance method in the subsequent </w:t>
      </w:r>
      <w:proofErr w:type="gramStart"/>
      <w:r w:rsidRPr="00F13079">
        <w:t>period</w:t>
      </w:r>
      <w:proofErr w:type="gramEnd"/>
    </w:p>
    <w:p w14:paraId="14FBB6D7" w14:textId="77777777" w:rsidR="00F13079" w:rsidRPr="00F13079" w:rsidRDefault="00F13079" w:rsidP="00122305">
      <w:pPr>
        <w:pStyle w:val="VCAAbullet"/>
      </w:pPr>
      <w:r w:rsidRPr="00F13079">
        <w:t xml:space="preserve">internal control procedures to safeguard resources against theft and </w:t>
      </w:r>
      <w:proofErr w:type="gramStart"/>
      <w:r w:rsidRPr="00F13079">
        <w:t>fraud</w:t>
      </w:r>
      <w:proofErr w:type="gramEnd"/>
    </w:p>
    <w:p w14:paraId="17A223CF" w14:textId="77777777" w:rsidR="00F13079" w:rsidRPr="00F13079" w:rsidRDefault="00F13079" w:rsidP="00122305">
      <w:pPr>
        <w:pStyle w:val="VCAAbullet"/>
      </w:pPr>
      <w:r w:rsidRPr="00F13079">
        <w:t>financial indicators: inventory turnover, accounts payable turnover, accounts receivable turnover</w:t>
      </w:r>
    </w:p>
    <w:p w14:paraId="42447D89" w14:textId="77777777" w:rsidR="00F13079" w:rsidRPr="00F13079" w:rsidRDefault="00F13079" w:rsidP="00122305">
      <w:pPr>
        <w:pStyle w:val="VCAAbullet"/>
      </w:pPr>
      <w:r w:rsidRPr="00F13079">
        <w:t xml:space="preserve">non-financial information available to assist analysis and decision-making in relation to inventory, accounts receivable and accounts </w:t>
      </w:r>
      <w:proofErr w:type="gramStart"/>
      <w:r w:rsidRPr="00F13079">
        <w:t>payable</w:t>
      </w:r>
      <w:proofErr w:type="gramEnd"/>
    </w:p>
    <w:p w14:paraId="5890D998" w14:textId="77777777" w:rsidR="00F13079" w:rsidRPr="00F13079" w:rsidRDefault="00F13079" w:rsidP="00122305">
      <w:pPr>
        <w:pStyle w:val="VCAAbullet"/>
      </w:pPr>
      <w:r w:rsidRPr="00F13079">
        <w:t xml:space="preserve">strategies to improve the management of inventory, accounts receivable and accounts </w:t>
      </w:r>
      <w:proofErr w:type="gramStart"/>
      <w:r w:rsidRPr="00F13079">
        <w:t>payable</w:t>
      </w:r>
      <w:proofErr w:type="gramEnd"/>
    </w:p>
    <w:p w14:paraId="017E018A" w14:textId="47F87A7A" w:rsidR="007B5768" w:rsidRPr="00F13079" w:rsidRDefault="00F13079" w:rsidP="00122305">
      <w:pPr>
        <w:pStyle w:val="VCAAbullet"/>
      </w:pPr>
      <w:r w:rsidRPr="00F13079">
        <w:t>ethical considerations when making business decisions in relation to operating a trading business.</w:t>
      </w:r>
    </w:p>
    <w:p w14:paraId="5A0DBDA3" w14:textId="77777777" w:rsidR="007B5768" w:rsidRPr="00873B88" w:rsidRDefault="007B5768" w:rsidP="007B5768">
      <w:pPr>
        <w:pStyle w:val="VCAAHeading5"/>
      </w:pPr>
      <w:r w:rsidRPr="00873B88">
        <w:t>Key skills</w:t>
      </w:r>
    </w:p>
    <w:p w14:paraId="10485F78" w14:textId="77777777" w:rsidR="00F13079" w:rsidRPr="00F13079" w:rsidRDefault="00F13079" w:rsidP="00122305">
      <w:pPr>
        <w:pStyle w:val="VCAAbullet"/>
      </w:pPr>
      <w:r w:rsidRPr="00F13079">
        <w:t xml:space="preserve">use correct accounting </w:t>
      </w:r>
      <w:proofErr w:type="gramStart"/>
      <w:r w:rsidRPr="00F13079">
        <w:t>terminology</w:t>
      </w:r>
      <w:proofErr w:type="gramEnd"/>
    </w:p>
    <w:p w14:paraId="43832E66" w14:textId="77777777" w:rsidR="00F13079" w:rsidRPr="00F13079" w:rsidRDefault="00F13079" w:rsidP="00122305">
      <w:pPr>
        <w:pStyle w:val="VCAAbullet"/>
      </w:pPr>
      <w:r w:rsidRPr="00F13079">
        <w:t xml:space="preserve">explain and apply relevant qualitative characteristics and accounting </w:t>
      </w:r>
      <w:proofErr w:type="gramStart"/>
      <w:r w:rsidRPr="00F13079">
        <w:t>assumptions</w:t>
      </w:r>
      <w:proofErr w:type="gramEnd"/>
    </w:p>
    <w:p w14:paraId="1A97D48D" w14:textId="77777777" w:rsidR="00F13079" w:rsidRPr="00F13079" w:rsidRDefault="00F13079" w:rsidP="00122305">
      <w:pPr>
        <w:pStyle w:val="VCAAbullet"/>
      </w:pPr>
      <w:r w:rsidRPr="00F13079">
        <w:t xml:space="preserve">apply theoretical knowledge to simulated </w:t>
      </w:r>
      <w:proofErr w:type="gramStart"/>
      <w:r w:rsidRPr="00F13079">
        <w:t>situations</w:t>
      </w:r>
      <w:proofErr w:type="gramEnd"/>
    </w:p>
    <w:p w14:paraId="4DC1E25D" w14:textId="77777777" w:rsidR="00F13079" w:rsidRPr="00F13079" w:rsidRDefault="00F13079" w:rsidP="00122305">
      <w:pPr>
        <w:pStyle w:val="VCAAbullet"/>
      </w:pPr>
      <w:r w:rsidRPr="00F13079">
        <w:t xml:space="preserve">identify and manually record financial data in the General Journal, General Ledger and inventory </w:t>
      </w:r>
      <w:proofErr w:type="gramStart"/>
      <w:r w:rsidRPr="00F13079">
        <w:t>cards</w:t>
      </w:r>
      <w:proofErr w:type="gramEnd"/>
    </w:p>
    <w:p w14:paraId="2215EC05" w14:textId="77777777" w:rsidR="00F13079" w:rsidRPr="00F13079" w:rsidRDefault="00F13079" w:rsidP="00122305">
      <w:pPr>
        <w:pStyle w:val="VCAAbullet"/>
      </w:pPr>
      <w:r w:rsidRPr="00F13079">
        <w:t xml:space="preserve">use ICT to record financial data in the General Journal, General Ledger and inventory cards and to construct graphical </w:t>
      </w:r>
      <w:proofErr w:type="gramStart"/>
      <w:r w:rsidRPr="00F13079">
        <w:t>representations</w:t>
      </w:r>
      <w:proofErr w:type="gramEnd"/>
    </w:p>
    <w:p w14:paraId="3E0C3450" w14:textId="77777777" w:rsidR="00F13079" w:rsidRPr="00F13079" w:rsidRDefault="00F13079" w:rsidP="00122305">
      <w:pPr>
        <w:pStyle w:val="VCAAbullet"/>
      </w:pPr>
      <w:r w:rsidRPr="00F13079">
        <w:t xml:space="preserve">distinguish between current and non-current assets, and current and non-current </w:t>
      </w:r>
      <w:proofErr w:type="gramStart"/>
      <w:r w:rsidRPr="00F13079">
        <w:t>liabilities</w:t>
      </w:r>
      <w:proofErr w:type="gramEnd"/>
    </w:p>
    <w:p w14:paraId="753FB940" w14:textId="77777777" w:rsidR="00F13079" w:rsidRPr="00F13079" w:rsidRDefault="00F13079" w:rsidP="00122305">
      <w:pPr>
        <w:pStyle w:val="VCAAbullet"/>
      </w:pPr>
      <w:r w:rsidRPr="00F13079">
        <w:t>explain the purpose of a Trial Balance</w:t>
      </w:r>
    </w:p>
    <w:p w14:paraId="28B2C470" w14:textId="77777777" w:rsidR="00F13079" w:rsidRPr="00F13079" w:rsidRDefault="00F13079" w:rsidP="00122305">
      <w:pPr>
        <w:pStyle w:val="VCAAbullet"/>
      </w:pPr>
      <w:r w:rsidRPr="00F13079">
        <w:t xml:space="preserve">explain and apply appropriate internal control </w:t>
      </w:r>
      <w:proofErr w:type="gramStart"/>
      <w:r w:rsidRPr="00F13079">
        <w:t>procedures</w:t>
      </w:r>
      <w:proofErr w:type="gramEnd"/>
    </w:p>
    <w:p w14:paraId="6D26BDA6" w14:textId="37E94C35" w:rsidR="00F13079" w:rsidRPr="00F13079" w:rsidRDefault="00F13079" w:rsidP="00122305">
      <w:pPr>
        <w:pStyle w:val="VCAAbullet"/>
      </w:pPr>
      <w:r w:rsidRPr="00F13079">
        <w:t>analyse the effect</w:t>
      </w:r>
      <w:r w:rsidR="006726E4">
        <w:t>s</w:t>
      </w:r>
      <w:r w:rsidRPr="00F13079">
        <w:t xml:space="preserve"> of financial transactions on the accounting </w:t>
      </w:r>
      <w:proofErr w:type="gramStart"/>
      <w:r w:rsidRPr="00F13079">
        <w:t>equation</w:t>
      </w:r>
      <w:proofErr w:type="gramEnd"/>
    </w:p>
    <w:p w14:paraId="024675A8" w14:textId="77777777" w:rsidR="00F13079" w:rsidRPr="00F13079" w:rsidRDefault="00F13079" w:rsidP="00122305">
      <w:pPr>
        <w:pStyle w:val="VCAAbullet"/>
      </w:pPr>
      <w:r w:rsidRPr="00F13079">
        <w:t xml:space="preserve">distinguish between product and period costs in relation to inventory </w:t>
      </w:r>
      <w:proofErr w:type="gramStart"/>
      <w:r w:rsidRPr="00F13079">
        <w:t>valuation</w:t>
      </w:r>
      <w:proofErr w:type="gramEnd"/>
    </w:p>
    <w:p w14:paraId="641C5451" w14:textId="1CFA40AE" w:rsidR="00F13079" w:rsidRPr="00F13079" w:rsidRDefault="00F13079" w:rsidP="00122305">
      <w:pPr>
        <w:pStyle w:val="VCAAbullet"/>
      </w:pPr>
      <w:r w:rsidRPr="00F13079">
        <w:t>use ICT, including spreadsheets, to model and analyse the effect</w:t>
      </w:r>
      <w:r w:rsidR="006726E4">
        <w:t>s</w:t>
      </w:r>
      <w:r w:rsidRPr="00F13079">
        <w:t xml:space="preserve"> of alternative inventory valuation methods and cost assignment </w:t>
      </w:r>
      <w:proofErr w:type="gramStart"/>
      <w:r w:rsidRPr="00F13079">
        <w:t>methods</w:t>
      </w:r>
      <w:proofErr w:type="gramEnd"/>
    </w:p>
    <w:p w14:paraId="2DDBA0AA" w14:textId="6FF50A17" w:rsidR="00F13079" w:rsidRPr="00F13079" w:rsidRDefault="00F13079" w:rsidP="00122305">
      <w:pPr>
        <w:pStyle w:val="VCAAbullet"/>
      </w:pPr>
      <w:r w:rsidRPr="00F13079">
        <w:lastRenderedPageBreak/>
        <w:t>evaluate the effect</w:t>
      </w:r>
      <w:r w:rsidR="006726E4">
        <w:t>s</w:t>
      </w:r>
      <w:r w:rsidRPr="00F13079">
        <w:t xml:space="preserve"> of alternative inventory valuation methods and cost assignment methods on the accounting </w:t>
      </w:r>
      <w:proofErr w:type="gramStart"/>
      <w:r w:rsidRPr="00F13079">
        <w:t>equation</w:t>
      </w:r>
      <w:proofErr w:type="gramEnd"/>
    </w:p>
    <w:p w14:paraId="5DAF6030" w14:textId="77777777" w:rsidR="00F13079" w:rsidRPr="00F13079" w:rsidRDefault="00F13079" w:rsidP="00122305">
      <w:pPr>
        <w:pStyle w:val="VCAAbullet"/>
      </w:pPr>
      <w:r w:rsidRPr="00F13079">
        <w:t xml:space="preserve">model and analyse the financial effects of alternative strategies to improve business </w:t>
      </w:r>
      <w:proofErr w:type="gramStart"/>
      <w:r w:rsidRPr="00F13079">
        <w:t>performance</w:t>
      </w:r>
      <w:proofErr w:type="gramEnd"/>
    </w:p>
    <w:p w14:paraId="2C0A07C0" w14:textId="77777777" w:rsidR="00F13079" w:rsidRPr="00F13079" w:rsidRDefault="00F13079" w:rsidP="00122305">
      <w:pPr>
        <w:pStyle w:val="VCAAbullet"/>
      </w:pPr>
      <w:r w:rsidRPr="00F13079">
        <w:t xml:space="preserve">discuss strategies to improve the management of inventory, accounts receivable and accounts </w:t>
      </w:r>
      <w:proofErr w:type="gramStart"/>
      <w:r w:rsidRPr="00F13079">
        <w:t>payable</w:t>
      </w:r>
      <w:proofErr w:type="gramEnd"/>
    </w:p>
    <w:p w14:paraId="24972662" w14:textId="17D82353" w:rsidR="007B5768" w:rsidRPr="00F13079" w:rsidRDefault="00F13079" w:rsidP="00122305">
      <w:pPr>
        <w:pStyle w:val="VCAAbullet"/>
      </w:pPr>
      <w:r w:rsidRPr="00F13079">
        <w:t>discuss ethical considerations involved in decisions made by owners of trading businesses.</w:t>
      </w:r>
    </w:p>
    <w:p w14:paraId="55A84216" w14:textId="2DF9017B" w:rsidR="007B5768" w:rsidRPr="00873B88" w:rsidRDefault="007B5768" w:rsidP="007B5768">
      <w:pPr>
        <w:pStyle w:val="VCAAHeading2"/>
      </w:pPr>
      <w:bookmarkStart w:id="65" w:name="_Toc161660573"/>
      <w:r w:rsidRPr="00873B88">
        <w:t>Area of Study 2</w:t>
      </w:r>
      <w:bookmarkEnd w:id="65"/>
    </w:p>
    <w:p w14:paraId="32FC2095" w14:textId="3FD704DC" w:rsidR="007B5768" w:rsidRPr="00873B88" w:rsidRDefault="005329B5" w:rsidP="007B5768">
      <w:pPr>
        <w:pStyle w:val="VCAAHeading3"/>
      </w:pPr>
      <w:bookmarkStart w:id="66" w:name="_Toc161660574"/>
      <w:r>
        <w:t>Preparing and interpreting accounting reports</w:t>
      </w:r>
      <w:bookmarkEnd w:id="66"/>
    </w:p>
    <w:p w14:paraId="0D7ABEC3" w14:textId="0D961138" w:rsidR="007B5768" w:rsidRPr="00F13079" w:rsidRDefault="00F13079" w:rsidP="00F13079">
      <w:pPr>
        <w:pStyle w:val="VCAAbody"/>
      </w:pPr>
      <w:r w:rsidRPr="00F13079">
        <w:t xml:space="preserve">The preparation of financial reports at the end of the reporting period provides information to be used as a basis for planning and decision-making by the business owner. Students develop their understanding of the accounting processes and complete those processes that are applicable to the end of a reporting period for a trading business. They apply the accrual method of accounting to the preparation of accounting reports and draw a distinction between cash and profit, considering the implications of these differences when using reports to make decisions. Students undertake an analysis of accounting reports and interpret the information, </w:t>
      </w:r>
      <w:proofErr w:type="gramStart"/>
      <w:r w:rsidRPr="00F13079">
        <w:t>taking into account</w:t>
      </w:r>
      <w:proofErr w:type="gramEnd"/>
      <w:r w:rsidRPr="00F13079">
        <w:t xml:space="preserve"> relevant ethical considerations, in order to evaluate the performance of the business.</w:t>
      </w:r>
    </w:p>
    <w:p w14:paraId="38F4EF05" w14:textId="77777777" w:rsidR="007B5768" w:rsidRPr="00873B88" w:rsidRDefault="007B5768" w:rsidP="00954DEC">
      <w:pPr>
        <w:pStyle w:val="VCAAHeading4"/>
      </w:pPr>
      <w:r w:rsidRPr="00873B88">
        <w:t>Outcome 2</w:t>
      </w:r>
    </w:p>
    <w:p w14:paraId="278264CA" w14:textId="29D55AE4" w:rsidR="007B5768" w:rsidRPr="00F13079" w:rsidRDefault="00F13079" w:rsidP="00F13079">
      <w:pPr>
        <w:pStyle w:val="VCAAbody"/>
      </w:pPr>
      <w:r w:rsidRPr="00F13079">
        <w:t>On completion of this unit</w:t>
      </w:r>
      <w:r w:rsidR="004D3A54">
        <w:t>,</w:t>
      </w:r>
      <w:r w:rsidRPr="00F13079">
        <w:t xml:space="preserve"> the student should be able to record transactions and prepare, </w:t>
      </w:r>
      <w:proofErr w:type="gramStart"/>
      <w:r w:rsidRPr="00F13079">
        <w:t>interpret</w:t>
      </w:r>
      <w:proofErr w:type="gramEnd"/>
      <w:r w:rsidRPr="00F13079">
        <w:t xml:space="preserve"> and </w:t>
      </w:r>
      <w:proofErr w:type="spellStart"/>
      <w:r w:rsidRPr="00F13079">
        <w:t>analyse</w:t>
      </w:r>
      <w:proofErr w:type="spellEnd"/>
      <w:r w:rsidRPr="00F13079">
        <w:t xml:space="preserve"> accounting reports for a trading business.</w:t>
      </w:r>
    </w:p>
    <w:p w14:paraId="50616848" w14:textId="512CB446" w:rsidR="007B5768" w:rsidRPr="00873B88" w:rsidRDefault="007B5768" w:rsidP="007B5768">
      <w:pPr>
        <w:pStyle w:val="VCAAbody"/>
      </w:pPr>
      <w:r w:rsidRPr="00873B88">
        <w:t>To achieve this outcome</w:t>
      </w:r>
      <w:r w:rsidR="007F603B">
        <w:t>,</w:t>
      </w:r>
      <w:r w:rsidRPr="00873B88">
        <w:t xml:space="preserve"> the student will draw on key knowledge and key skills outlined in Area of Study 2.</w:t>
      </w:r>
    </w:p>
    <w:p w14:paraId="43EA7643" w14:textId="77777777" w:rsidR="007B5768" w:rsidRPr="00873B88" w:rsidRDefault="007B5768" w:rsidP="007B5768">
      <w:pPr>
        <w:pStyle w:val="VCAAHeading5"/>
      </w:pPr>
      <w:r w:rsidRPr="00873B88">
        <w:t>Key knowledge</w:t>
      </w:r>
    </w:p>
    <w:p w14:paraId="12B8BE77" w14:textId="1AE54DF8" w:rsidR="00F13079" w:rsidRPr="00F13079" w:rsidRDefault="007F603B" w:rsidP="00122305">
      <w:pPr>
        <w:pStyle w:val="VCAAbullet"/>
      </w:pPr>
      <w:r>
        <w:t xml:space="preserve">the </w:t>
      </w:r>
      <w:r w:rsidR="00F13079" w:rsidRPr="00F13079">
        <w:t>accounting assumptions and qualitative characteristics</w:t>
      </w:r>
    </w:p>
    <w:p w14:paraId="546F98F4" w14:textId="77777777" w:rsidR="00F13079" w:rsidRPr="00F13079" w:rsidRDefault="00F13079" w:rsidP="00122305">
      <w:pPr>
        <w:pStyle w:val="VCAAbullet"/>
      </w:pPr>
      <w:r w:rsidRPr="00F13079">
        <w:t xml:space="preserve">documents used by a business to record financial </w:t>
      </w:r>
      <w:proofErr w:type="gramStart"/>
      <w:r w:rsidRPr="00F13079">
        <w:t>transactions</w:t>
      </w:r>
      <w:proofErr w:type="gramEnd"/>
    </w:p>
    <w:p w14:paraId="584B9DBD" w14:textId="5C271186" w:rsidR="00F13079" w:rsidRPr="00F13079" w:rsidRDefault="00F13079" w:rsidP="00122305">
      <w:pPr>
        <w:pStyle w:val="VCAAbullet"/>
      </w:pPr>
      <w:r w:rsidRPr="00F13079">
        <w:t>the recording of transactions using manual methods and ICT</w:t>
      </w:r>
      <w:r w:rsidR="007F603B">
        <w:t>,</w:t>
      </w:r>
      <w:r w:rsidRPr="00F13079">
        <w:t xml:space="preserve"> including spreadsheets</w:t>
      </w:r>
    </w:p>
    <w:p w14:paraId="67EF4A8D" w14:textId="77777777" w:rsidR="00F13079" w:rsidRPr="00F13079" w:rsidRDefault="00F13079" w:rsidP="00122305">
      <w:pPr>
        <w:pStyle w:val="VCAAbullet"/>
      </w:pPr>
      <w:r w:rsidRPr="00F13079">
        <w:t xml:space="preserve">the process of balancing General Ledger accounts for assets, </w:t>
      </w:r>
      <w:proofErr w:type="gramStart"/>
      <w:r w:rsidRPr="00F13079">
        <w:t>liabilities</w:t>
      </w:r>
      <w:proofErr w:type="gramEnd"/>
      <w:r w:rsidRPr="00F13079">
        <w:t xml:space="preserve"> and owner’s equity</w:t>
      </w:r>
    </w:p>
    <w:p w14:paraId="620BFCD4" w14:textId="77777777" w:rsidR="00F13079" w:rsidRPr="00F13079" w:rsidRDefault="00F13079" w:rsidP="00122305">
      <w:pPr>
        <w:pStyle w:val="VCAAbullet"/>
      </w:pPr>
      <w:r w:rsidRPr="00F13079">
        <w:t>the recording of closing entries for revenue and expenses in the General Journal and in the General Ledger</w:t>
      </w:r>
    </w:p>
    <w:p w14:paraId="00EF49A8" w14:textId="75FB4206" w:rsidR="00F13079" w:rsidRPr="00F13079" w:rsidRDefault="00F13079" w:rsidP="00122305">
      <w:pPr>
        <w:pStyle w:val="VCAAbullet"/>
      </w:pPr>
      <w:r w:rsidRPr="00F13079">
        <w:t>the preparation of the Profit and Loss Summary account in the General Ledger</w:t>
      </w:r>
      <w:r w:rsidR="007F603B">
        <w:t>,</w:t>
      </w:r>
      <w:r w:rsidRPr="00F13079">
        <w:t xml:space="preserve"> with transfer of profit or loss to the Capital account in the General Journal and the General Ledger</w:t>
      </w:r>
    </w:p>
    <w:p w14:paraId="76E95013" w14:textId="77777777" w:rsidR="00F13079" w:rsidRPr="00F13079" w:rsidRDefault="00F13079" w:rsidP="00122305">
      <w:pPr>
        <w:pStyle w:val="VCAAbullet"/>
      </w:pPr>
      <w:r w:rsidRPr="00F13079">
        <w:t>the recording of the transfer of drawings to the Capital account in the General Journal and General Ledger</w:t>
      </w:r>
    </w:p>
    <w:p w14:paraId="6FB1E2E2" w14:textId="69894D12" w:rsidR="00F13079" w:rsidRPr="00F13079" w:rsidRDefault="004B5AD2" w:rsidP="00122305">
      <w:pPr>
        <w:pStyle w:val="VCAAbullet"/>
      </w:pPr>
      <w:r>
        <w:t xml:space="preserve">the </w:t>
      </w:r>
      <w:r w:rsidR="00F13079" w:rsidRPr="00F13079">
        <w:t>characteristics and use of classified accounting reports:</w:t>
      </w:r>
    </w:p>
    <w:p w14:paraId="1659F8C2" w14:textId="686C98E8" w:rsidR="00F13079" w:rsidRPr="00F13079" w:rsidRDefault="00F13079" w:rsidP="00122305">
      <w:pPr>
        <w:pStyle w:val="VCAAbulletlevel2"/>
      </w:pPr>
      <w:r w:rsidRPr="00F13079">
        <w:t>Income Statement</w:t>
      </w:r>
    </w:p>
    <w:p w14:paraId="14A8D94F" w14:textId="29F71D12" w:rsidR="00F13079" w:rsidRDefault="00F13079" w:rsidP="00122305">
      <w:pPr>
        <w:pStyle w:val="VCAAbulletlevel2"/>
      </w:pPr>
      <w:r w:rsidRPr="00F13079">
        <w:t>Balance Sheet</w:t>
      </w:r>
    </w:p>
    <w:p w14:paraId="0822F683" w14:textId="3FAF6A9C" w:rsidR="005329B5" w:rsidRPr="00F13079" w:rsidRDefault="00C471EB" w:rsidP="00122305">
      <w:pPr>
        <w:pStyle w:val="VCAAbulletlevel2"/>
      </w:pPr>
      <w:r>
        <w:t>Cash Flow Statement</w:t>
      </w:r>
    </w:p>
    <w:p w14:paraId="2CA57355" w14:textId="53EF162B" w:rsidR="00F13079" w:rsidRPr="00F13079" w:rsidRDefault="00F13079" w:rsidP="00122305">
      <w:pPr>
        <w:pStyle w:val="VCAAbullet"/>
      </w:pPr>
      <w:r w:rsidRPr="00F13079">
        <w:t>the effect</w:t>
      </w:r>
      <w:r w:rsidR="006726E4">
        <w:t>s</w:t>
      </w:r>
      <w:r w:rsidRPr="00F13079">
        <w:t xml:space="preserve"> of transactions on the accounting reports</w:t>
      </w:r>
    </w:p>
    <w:p w14:paraId="6246503B" w14:textId="77777777" w:rsidR="00F13079" w:rsidRPr="00F13079" w:rsidRDefault="00F13079" w:rsidP="00122305">
      <w:pPr>
        <w:pStyle w:val="VCAAbullet"/>
      </w:pPr>
      <w:r w:rsidRPr="00F13079">
        <w:t xml:space="preserve">financial indicators and non-financial information used to measure business </w:t>
      </w:r>
      <w:proofErr w:type="gramStart"/>
      <w:r w:rsidRPr="00F13079">
        <w:t>performance</w:t>
      </w:r>
      <w:proofErr w:type="gramEnd"/>
    </w:p>
    <w:p w14:paraId="3E80C4CB" w14:textId="77777777" w:rsidR="00F13079" w:rsidRPr="00F13079" w:rsidRDefault="00F13079" w:rsidP="00122305">
      <w:pPr>
        <w:pStyle w:val="VCAAbullet"/>
      </w:pPr>
      <w:r w:rsidRPr="00F13079">
        <w:t xml:space="preserve">graphical representations related to preparing and interpreting accounting </w:t>
      </w:r>
      <w:proofErr w:type="gramStart"/>
      <w:r w:rsidRPr="00F13079">
        <w:t>reports</w:t>
      </w:r>
      <w:proofErr w:type="gramEnd"/>
    </w:p>
    <w:p w14:paraId="6D0A8605" w14:textId="77777777" w:rsidR="00F13079" w:rsidRPr="00F13079" w:rsidRDefault="00F13079" w:rsidP="00122305">
      <w:pPr>
        <w:pStyle w:val="VCAAbullet"/>
      </w:pPr>
      <w:r w:rsidRPr="00F13079">
        <w:t xml:space="preserve">strategies to improve business </w:t>
      </w:r>
      <w:proofErr w:type="gramStart"/>
      <w:r w:rsidRPr="00F13079">
        <w:t>performance</w:t>
      </w:r>
      <w:proofErr w:type="gramEnd"/>
    </w:p>
    <w:p w14:paraId="456244CA" w14:textId="69396E62" w:rsidR="00777379" w:rsidRDefault="00F13079" w:rsidP="00122305">
      <w:pPr>
        <w:pStyle w:val="VCAAbullet"/>
      </w:pPr>
      <w:r w:rsidRPr="00F13079">
        <w:t xml:space="preserve">ethical considerations in relation to </w:t>
      </w:r>
      <w:r w:rsidR="00DA3C10">
        <w:t xml:space="preserve">the </w:t>
      </w:r>
      <w:r w:rsidRPr="00F13079">
        <w:t>recording and reporting of accounting information.</w:t>
      </w:r>
    </w:p>
    <w:p w14:paraId="47C6BEF0" w14:textId="77777777" w:rsidR="00777379" w:rsidRDefault="00777379">
      <w:pPr>
        <w:rPr>
          <w:rFonts w:ascii="Arial" w:eastAsia="Arial" w:hAnsi="Arial" w:cs="Arial"/>
          <w:kern w:val="22"/>
          <w:sz w:val="20"/>
          <w:lang w:val="en-GB" w:eastAsia="ja-JP"/>
        </w:rPr>
      </w:pPr>
      <w:r>
        <w:br w:type="page"/>
      </w:r>
    </w:p>
    <w:p w14:paraId="65F5D22C" w14:textId="77777777" w:rsidR="007B5768" w:rsidRPr="00873B88" w:rsidRDefault="007B5768" w:rsidP="007B5768">
      <w:pPr>
        <w:pStyle w:val="VCAAHeading5"/>
      </w:pPr>
      <w:r w:rsidRPr="00873B88">
        <w:lastRenderedPageBreak/>
        <w:t>Key skills</w:t>
      </w:r>
    </w:p>
    <w:p w14:paraId="0FF33F5B" w14:textId="77777777" w:rsidR="00F13079" w:rsidRPr="00F13079" w:rsidRDefault="00F13079" w:rsidP="00122305">
      <w:pPr>
        <w:pStyle w:val="VCAAbullet"/>
      </w:pPr>
      <w:r w:rsidRPr="00F13079">
        <w:t xml:space="preserve">use correct accounting </w:t>
      </w:r>
      <w:proofErr w:type="gramStart"/>
      <w:r w:rsidRPr="00F13079">
        <w:t>terminology</w:t>
      </w:r>
      <w:proofErr w:type="gramEnd"/>
    </w:p>
    <w:p w14:paraId="01D22E26" w14:textId="77777777" w:rsidR="00F13079" w:rsidRPr="00F13079" w:rsidRDefault="00F13079" w:rsidP="00122305">
      <w:pPr>
        <w:pStyle w:val="VCAAbullet"/>
      </w:pPr>
      <w:r w:rsidRPr="00F13079">
        <w:t xml:space="preserve">explain and apply relevant qualitative characteristics and accounting </w:t>
      </w:r>
      <w:proofErr w:type="gramStart"/>
      <w:r w:rsidRPr="00F13079">
        <w:t>assumptions</w:t>
      </w:r>
      <w:proofErr w:type="gramEnd"/>
    </w:p>
    <w:p w14:paraId="77412219" w14:textId="77777777" w:rsidR="00F13079" w:rsidRPr="00F13079" w:rsidRDefault="00F13079" w:rsidP="00122305">
      <w:pPr>
        <w:pStyle w:val="VCAAbullet"/>
      </w:pPr>
      <w:r w:rsidRPr="00F13079">
        <w:t xml:space="preserve">apply theoretical knowledge to simulated </w:t>
      </w:r>
      <w:proofErr w:type="gramStart"/>
      <w:r w:rsidRPr="00F13079">
        <w:t>situations</w:t>
      </w:r>
      <w:proofErr w:type="gramEnd"/>
    </w:p>
    <w:p w14:paraId="18C5FF11" w14:textId="6771198C" w:rsidR="00F13079" w:rsidRPr="00F13079" w:rsidRDefault="00F13079" w:rsidP="00122305">
      <w:pPr>
        <w:pStyle w:val="VCAAbullet"/>
      </w:pPr>
      <w:r w:rsidRPr="00F13079">
        <w:t>identify and record financial data manually in the General Journal and the General Ledger</w:t>
      </w:r>
      <w:r w:rsidR="007F603B">
        <w:t>,</w:t>
      </w:r>
      <w:r w:rsidRPr="00F13079">
        <w:t xml:space="preserve"> and manually prepare accounting </w:t>
      </w:r>
      <w:proofErr w:type="gramStart"/>
      <w:r w:rsidRPr="00F13079">
        <w:t>reports</w:t>
      </w:r>
      <w:proofErr w:type="gramEnd"/>
    </w:p>
    <w:p w14:paraId="7ED6DB74" w14:textId="77777777" w:rsidR="00F13079" w:rsidRPr="00F13079" w:rsidRDefault="00F13079" w:rsidP="00122305">
      <w:pPr>
        <w:pStyle w:val="VCAAbullet"/>
      </w:pPr>
      <w:r w:rsidRPr="00F13079">
        <w:t xml:space="preserve">use ICT, including spreadsheets, to record transactions in the General Journal and the General Ledger and prepare accounting </w:t>
      </w:r>
      <w:proofErr w:type="gramStart"/>
      <w:r w:rsidRPr="00F13079">
        <w:t>reports</w:t>
      </w:r>
      <w:proofErr w:type="gramEnd"/>
    </w:p>
    <w:p w14:paraId="13ADFEC2" w14:textId="77777777" w:rsidR="00F13079" w:rsidRPr="00F13079" w:rsidRDefault="00F13079" w:rsidP="00122305">
      <w:pPr>
        <w:pStyle w:val="VCAAbullet"/>
      </w:pPr>
      <w:r w:rsidRPr="00F13079">
        <w:t xml:space="preserve">construct appropriate graphical representations to assist with the analysis of classified accounting reports and other information to evaluate the performance of a </w:t>
      </w:r>
      <w:proofErr w:type="gramStart"/>
      <w:r w:rsidRPr="00F13079">
        <w:t>business</w:t>
      </w:r>
      <w:proofErr w:type="gramEnd"/>
    </w:p>
    <w:p w14:paraId="151317A5" w14:textId="077FC2A1" w:rsidR="00F13079" w:rsidRPr="00F13079" w:rsidRDefault="00F13079" w:rsidP="00122305">
      <w:pPr>
        <w:pStyle w:val="VCAAbullet"/>
      </w:pPr>
      <w:r w:rsidRPr="00F13079">
        <w:t>analyse the effect</w:t>
      </w:r>
      <w:r w:rsidR="00DA3C10">
        <w:t>s</w:t>
      </w:r>
      <w:r w:rsidRPr="00F13079">
        <w:t xml:space="preserve"> of financial transactions on the accounting </w:t>
      </w:r>
      <w:proofErr w:type="gramStart"/>
      <w:r w:rsidRPr="00F13079">
        <w:t>reports</w:t>
      </w:r>
      <w:proofErr w:type="gramEnd"/>
    </w:p>
    <w:p w14:paraId="3A387AE6" w14:textId="77777777" w:rsidR="00F13079" w:rsidRDefault="00F13079" w:rsidP="00122305">
      <w:pPr>
        <w:pStyle w:val="VCAAbullet"/>
      </w:pPr>
      <w:r w:rsidRPr="00F13079">
        <w:t xml:space="preserve">distinguish between cash and </w:t>
      </w:r>
      <w:proofErr w:type="gramStart"/>
      <w:r w:rsidRPr="00F13079">
        <w:t>profit</w:t>
      </w:r>
      <w:proofErr w:type="gramEnd"/>
    </w:p>
    <w:p w14:paraId="735D8160" w14:textId="331B527E" w:rsidR="00F13079" w:rsidRPr="00F13079" w:rsidRDefault="00F13079" w:rsidP="00122305">
      <w:pPr>
        <w:pStyle w:val="VCAAbullet"/>
      </w:pPr>
      <w:r w:rsidRPr="00F13079">
        <w:t>discuss ethical considerations in relation to the recording and reporting of accounting information.</w:t>
      </w:r>
    </w:p>
    <w:p w14:paraId="376152EE" w14:textId="7D38E00B" w:rsidR="007B5768" w:rsidRPr="00873B88" w:rsidRDefault="007B5768" w:rsidP="007B5768">
      <w:pPr>
        <w:pStyle w:val="VCAAHeading2"/>
      </w:pPr>
      <w:bookmarkStart w:id="67" w:name="_Toc161660575"/>
      <w:r w:rsidRPr="00873B88">
        <w:t>School-based assessment</w:t>
      </w:r>
      <w:bookmarkEnd w:id="67"/>
    </w:p>
    <w:p w14:paraId="2BB74948" w14:textId="77777777" w:rsidR="007B5768" w:rsidRPr="00873B88" w:rsidRDefault="007B5768" w:rsidP="007B5768">
      <w:pPr>
        <w:pStyle w:val="VCAAHeading3"/>
      </w:pPr>
      <w:bookmarkStart w:id="68" w:name="_Toc148339232"/>
      <w:bookmarkStart w:id="69" w:name="_Toc161660576"/>
      <w:r w:rsidRPr="00873B88">
        <w:t>Satisfactory completion</w:t>
      </w:r>
      <w:bookmarkEnd w:id="68"/>
      <w:bookmarkEnd w:id="69"/>
    </w:p>
    <w:p w14:paraId="31831A4F" w14:textId="77777777" w:rsidR="007B5768" w:rsidRPr="00F13079" w:rsidRDefault="007B5768" w:rsidP="00F13079">
      <w:pPr>
        <w:pStyle w:val="VCAAbody"/>
      </w:pPr>
      <w:r w:rsidRPr="00F13079">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2E6BED85" w14:textId="69C5E8D6" w:rsidR="007B5768" w:rsidRDefault="007B5768" w:rsidP="004716AB">
      <w:pPr>
        <w:pStyle w:val="VCAAHeading3"/>
      </w:pPr>
      <w:bookmarkStart w:id="70" w:name="_Toc148339233"/>
      <w:bookmarkStart w:id="71" w:name="_Toc161660577"/>
      <w:r w:rsidRPr="00873B88">
        <w:t>Assessment of levels of achievement</w:t>
      </w:r>
      <w:bookmarkEnd w:id="70"/>
      <w:bookmarkEnd w:id="71"/>
    </w:p>
    <w:p w14:paraId="6882560C" w14:textId="51746EE0" w:rsidR="004716AB" w:rsidRPr="004716AB" w:rsidRDefault="004716AB" w:rsidP="004716AB">
      <w:pPr>
        <w:pStyle w:val="VCAAHeading4"/>
      </w:pPr>
      <w:r>
        <w:t>School-</w:t>
      </w:r>
      <w:r w:rsidR="00CA5FE3">
        <w:t xml:space="preserve">assessed </w:t>
      </w:r>
      <w:r>
        <w:t>Coursework</w:t>
      </w:r>
    </w:p>
    <w:p w14:paraId="7D83D8D6" w14:textId="7777777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of comparable scope and demand. </w:t>
      </w:r>
    </w:p>
    <w:p w14:paraId="33EAF37E" w14:textId="357B82B8"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hyperlink r:id="rId39" w:history="1">
        <w:r w:rsidR="00183D25" w:rsidRPr="004716AB">
          <w:rPr>
            <w:rStyle w:val="Hyperlink"/>
            <w:iCs/>
          </w:rPr>
          <w:t xml:space="preserve">Support </w:t>
        </w:r>
        <w:r w:rsidR="00887982">
          <w:rPr>
            <w:rStyle w:val="Hyperlink"/>
            <w:iCs/>
          </w:rPr>
          <w:t>material</w:t>
        </w:r>
      </w:hyperlink>
      <w:r w:rsidRPr="00873B88">
        <w:t xml:space="preserve"> for this study, which include</w:t>
      </w:r>
      <w:r w:rsidR="00FC18CC">
        <w:t>s</w:t>
      </w:r>
      <w:r w:rsidRPr="00873B88">
        <w:t xml:space="preserv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578BFABE" w14:textId="25835A8C" w:rsidR="00F13079" w:rsidRDefault="007B5768" w:rsidP="007B5768">
      <w:pPr>
        <w:pStyle w:val="VCAAbody"/>
      </w:pPr>
      <w:r w:rsidRPr="00873B88">
        <w:t xml:space="preserve">Teachers </w:t>
      </w:r>
      <w:r w:rsidR="00EB3471">
        <w:t>will</w:t>
      </w:r>
      <w:r w:rsidR="00DA3C10" w:rsidRPr="00873B88">
        <w:t xml:space="preserve"> </w:t>
      </w:r>
      <w:r w:rsidRPr="00873B88">
        <w:t xml:space="preserve">provide to the VCAA a numerical score representing an assessment of </w:t>
      </w:r>
      <w:r w:rsidR="00CA5FE3">
        <w:t>each</w:t>
      </w:r>
      <w:r w:rsidR="00CA5FE3" w:rsidRPr="00873B88">
        <w:t xml:space="preserve"> </w:t>
      </w:r>
      <w:r w:rsidRPr="00873B88">
        <w:t xml:space="preserve">student’s level of achievement. The score must be based on the teacher’s assessment of the performance of </w:t>
      </w:r>
      <w:r w:rsidR="00CA5FE3">
        <w:t>the</w:t>
      </w:r>
      <w:r w:rsidR="00CA5FE3" w:rsidRPr="00873B88">
        <w:t xml:space="preserve"> </w:t>
      </w:r>
      <w:r w:rsidRPr="00873B88">
        <w:t>student on the tasks set out in the following table.</w:t>
      </w:r>
    </w:p>
    <w:p w14:paraId="3B142BB6" w14:textId="77777777" w:rsidR="00F13079" w:rsidRDefault="00F13079">
      <w:pPr>
        <w:rPr>
          <w:rFonts w:ascii="Arial" w:hAnsi="Arial" w:cs="Arial"/>
          <w:color w:val="000000" w:themeColor="text1"/>
          <w:sz w:val="20"/>
        </w:rPr>
      </w:pPr>
      <w:r>
        <w:br w:type="page"/>
      </w:r>
    </w:p>
    <w:p w14:paraId="301F404A" w14:textId="77777777" w:rsidR="007B5768" w:rsidRPr="00873B88" w:rsidRDefault="007B5768" w:rsidP="007B5768">
      <w:pPr>
        <w:pStyle w:val="VCAAHeading4"/>
      </w:pPr>
      <w:r w:rsidRPr="00873B88">
        <w:lastRenderedPageBreak/>
        <w:t>Contribution to final assessment</w:t>
      </w:r>
    </w:p>
    <w:p w14:paraId="39F214A0" w14:textId="346B24F1" w:rsidR="007B5768" w:rsidRDefault="007B5768" w:rsidP="007B5768">
      <w:pPr>
        <w:pStyle w:val="VCAAbody"/>
        <w:spacing w:after="240"/>
      </w:pPr>
      <w:r w:rsidRPr="00873B88">
        <w:t xml:space="preserve">School-assessed Coursework for Unit 3 will contribute </w:t>
      </w:r>
      <w:r w:rsidR="00F13079" w:rsidRPr="00F13079">
        <w:rPr>
          <w:color w:val="auto"/>
        </w:rPr>
        <w:t>25</w:t>
      </w:r>
      <w:r w:rsidRPr="00F13079">
        <w:rPr>
          <w:color w:val="auto"/>
        </w:rPr>
        <w:t xml:space="preserve"> </w:t>
      </w:r>
      <w:r w:rsidRPr="00873B88">
        <w:t>per cent to the study score.</w:t>
      </w:r>
    </w:p>
    <w:tbl>
      <w:tblPr>
        <w:tblStyle w:val="VCAATableClosed"/>
        <w:tblW w:w="0" w:type="auto"/>
        <w:tblLook w:val="04A0" w:firstRow="1" w:lastRow="0" w:firstColumn="1" w:lastColumn="0" w:noHBand="0" w:noVBand="1"/>
      </w:tblPr>
      <w:tblGrid>
        <w:gridCol w:w="3845"/>
        <w:gridCol w:w="2221"/>
        <w:gridCol w:w="3565"/>
      </w:tblGrid>
      <w:tr w:rsidR="00655B58" w:rsidRPr="00C67969" w14:paraId="76AD095B" w14:textId="77777777" w:rsidTr="00F13079">
        <w:trPr>
          <w:cnfStyle w:val="100000000000" w:firstRow="1" w:lastRow="0" w:firstColumn="0" w:lastColumn="0" w:oddVBand="0" w:evenVBand="0" w:oddHBand="0" w:evenHBand="0" w:firstRowFirstColumn="0" w:firstRowLastColumn="0" w:lastRowFirstColumn="0" w:lastRowLastColumn="0"/>
        </w:trPr>
        <w:tc>
          <w:tcPr>
            <w:tcW w:w="3845" w:type="dxa"/>
            <w:tcBorders>
              <w:left w:val="nil"/>
              <w:bottom w:val="single" w:sz="4" w:space="0" w:color="000000" w:themeColor="text1"/>
              <w:right w:val="nil"/>
            </w:tcBorders>
          </w:tcPr>
          <w:p w14:paraId="170E0B61" w14:textId="77777777" w:rsidR="007B5768" w:rsidRPr="00C67969" w:rsidRDefault="007B5768" w:rsidP="00655B58">
            <w:pPr>
              <w:pStyle w:val="VCAAtablecondensedheading"/>
              <w:rPr>
                <w:b/>
              </w:rPr>
            </w:pPr>
            <w:r w:rsidRPr="00C67969">
              <w:rPr>
                <w:b/>
              </w:rPr>
              <w:t>Outcomes</w:t>
            </w:r>
          </w:p>
        </w:tc>
        <w:tc>
          <w:tcPr>
            <w:tcW w:w="2221" w:type="dxa"/>
            <w:tcBorders>
              <w:left w:val="nil"/>
              <w:bottom w:val="single" w:sz="4" w:space="0" w:color="auto"/>
              <w:right w:val="nil"/>
            </w:tcBorders>
          </w:tcPr>
          <w:p w14:paraId="10D74622" w14:textId="77777777" w:rsidR="007B5768" w:rsidRPr="00C67969" w:rsidRDefault="007B5768" w:rsidP="005A3151">
            <w:pPr>
              <w:pStyle w:val="VCAAtablecondensedheading"/>
              <w:jc w:val="center"/>
              <w:rPr>
                <w:b/>
              </w:rPr>
            </w:pPr>
            <w:r w:rsidRPr="00C67969">
              <w:rPr>
                <w:b/>
              </w:rPr>
              <w:t>Marks allocated</w:t>
            </w:r>
          </w:p>
        </w:tc>
        <w:tc>
          <w:tcPr>
            <w:tcW w:w="3565" w:type="dxa"/>
            <w:tcBorders>
              <w:left w:val="nil"/>
              <w:bottom w:val="single" w:sz="4" w:space="0" w:color="000000" w:themeColor="text1"/>
              <w:right w:val="nil"/>
            </w:tcBorders>
          </w:tcPr>
          <w:p w14:paraId="2DAA3B2D" w14:textId="77777777" w:rsidR="007B5768" w:rsidRPr="00C67969" w:rsidRDefault="007B5768" w:rsidP="005A3151">
            <w:pPr>
              <w:pStyle w:val="VCAAtablecondensedheading"/>
              <w:rPr>
                <w:b/>
              </w:rPr>
            </w:pPr>
            <w:r w:rsidRPr="00C67969">
              <w:rPr>
                <w:b/>
              </w:rPr>
              <w:t>Assessment tasks</w:t>
            </w:r>
          </w:p>
        </w:tc>
      </w:tr>
      <w:tr w:rsidR="00823996" w:rsidRPr="00F13079" w14:paraId="1654C0EF" w14:textId="77777777" w:rsidTr="00BB5E78">
        <w:tc>
          <w:tcPr>
            <w:tcW w:w="3845" w:type="dxa"/>
            <w:tcBorders>
              <w:left w:val="nil"/>
              <w:bottom w:val="nil"/>
              <w:right w:val="nil"/>
            </w:tcBorders>
          </w:tcPr>
          <w:p w14:paraId="674CEA5B" w14:textId="77777777" w:rsidR="00823996" w:rsidRPr="006E62B3" w:rsidRDefault="00823996" w:rsidP="005A3151">
            <w:pPr>
              <w:pStyle w:val="VCAAtablecondensed"/>
              <w:rPr>
                <w:b/>
              </w:rPr>
            </w:pPr>
            <w:r w:rsidRPr="006E62B3">
              <w:rPr>
                <w:b/>
              </w:rPr>
              <w:t>Outcome 1</w:t>
            </w:r>
          </w:p>
          <w:p w14:paraId="0CC7A078" w14:textId="143A7DDD" w:rsidR="00823996" w:rsidRPr="00823996" w:rsidRDefault="00823996" w:rsidP="00823996">
            <w:pPr>
              <w:pStyle w:val="VCAAtablecondensed"/>
            </w:pPr>
            <w:r w:rsidRPr="00823996">
              <w:t xml:space="preserve">Record financial data using a double entry system; explain the role of the General Journal, General </w:t>
            </w:r>
            <w:proofErr w:type="gramStart"/>
            <w:r w:rsidRPr="00823996">
              <w:t>Ledger</w:t>
            </w:r>
            <w:proofErr w:type="gramEnd"/>
            <w:r w:rsidRPr="00823996">
              <w:t xml:space="preserve"> and inventory cards in the recording process; and describe, discuss and </w:t>
            </w:r>
            <w:proofErr w:type="spellStart"/>
            <w:r w:rsidRPr="00823996">
              <w:t>analyse</w:t>
            </w:r>
            <w:proofErr w:type="spellEnd"/>
            <w:r w:rsidRPr="00823996">
              <w:t xml:space="preserve"> various aspects of </w:t>
            </w:r>
            <w:r w:rsidR="00AD37EC">
              <w:t xml:space="preserve">accounting reports and </w:t>
            </w:r>
            <w:r w:rsidRPr="00823996">
              <w:t>the accounting system, including ethical considerations.</w:t>
            </w:r>
          </w:p>
        </w:tc>
        <w:tc>
          <w:tcPr>
            <w:tcW w:w="2221" w:type="dxa"/>
            <w:tcBorders>
              <w:top w:val="single" w:sz="4" w:space="0" w:color="auto"/>
              <w:left w:val="nil"/>
              <w:bottom w:val="nil"/>
              <w:right w:val="nil"/>
            </w:tcBorders>
          </w:tcPr>
          <w:p w14:paraId="6163D549" w14:textId="38C9FA3E" w:rsidR="00823996" w:rsidRPr="00823996" w:rsidRDefault="00823996" w:rsidP="00823996">
            <w:pPr>
              <w:pStyle w:val="VCAAtablecondensed"/>
              <w:spacing w:before="440"/>
              <w:jc w:val="center"/>
              <w:rPr>
                <w:b/>
              </w:rPr>
            </w:pPr>
            <w:r w:rsidRPr="00823996">
              <w:rPr>
                <w:b/>
              </w:rPr>
              <w:t>60</w:t>
            </w:r>
          </w:p>
        </w:tc>
        <w:tc>
          <w:tcPr>
            <w:tcW w:w="3565" w:type="dxa"/>
            <w:vMerge w:val="restart"/>
            <w:tcBorders>
              <w:left w:val="nil"/>
              <w:right w:val="nil"/>
            </w:tcBorders>
          </w:tcPr>
          <w:p w14:paraId="6CC7A815" w14:textId="77777777" w:rsidR="00823996" w:rsidRPr="00823996" w:rsidRDefault="00823996" w:rsidP="00823996">
            <w:pPr>
              <w:pStyle w:val="VCAAtablecondensed"/>
              <w:spacing w:before="440"/>
            </w:pPr>
            <w:r w:rsidRPr="00823996">
              <w:t>The student’s performance in each outcome will be assessed using one or more of the following:</w:t>
            </w:r>
          </w:p>
          <w:p w14:paraId="428820A5" w14:textId="4710397B" w:rsidR="00823996" w:rsidRPr="00823996" w:rsidRDefault="00823996" w:rsidP="00823996">
            <w:pPr>
              <w:pStyle w:val="VCAAtablecondensedbullet"/>
              <w:rPr>
                <w:rFonts w:eastAsia="Arial"/>
              </w:rPr>
            </w:pPr>
            <w:r w:rsidRPr="00823996">
              <w:rPr>
                <w:rFonts w:eastAsia="Arial"/>
              </w:rPr>
              <w:t xml:space="preserve">structured questions (manual and </w:t>
            </w:r>
            <w:r w:rsidR="00CA5FE3">
              <w:rPr>
                <w:rFonts w:eastAsia="Arial"/>
              </w:rPr>
              <w:br/>
            </w:r>
            <w:r w:rsidRPr="00823996">
              <w:rPr>
                <w:rFonts w:eastAsia="Arial"/>
              </w:rPr>
              <w:t>ICT-based)</w:t>
            </w:r>
          </w:p>
          <w:p w14:paraId="7B592CE2" w14:textId="7A78CE26" w:rsidR="00823996" w:rsidRPr="00823996" w:rsidRDefault="00AD37EC" w:rsidP="00823996">
            <w:pPr>
              <w:pStyle w:val="VCAAtablecondensedbullet"/>
              <w:rPr>
                <w:rFonts w:eastAsia="Arial"/>
              </w:rPr>
            </w:pPr>
            <w:r>
              <w:rPr>
                <w:rFonts w:eastAsia="Arial"/>
              </w:rPr>
              <w:t xml:space="preserve">a </w:t>
            </w:r>
            <w:r w:rsidR="00823996" w:rsidRPr="00823996">
              <w:rPr>
                <w:rFonts w:eastAsia="Arial"/>
              </w:rPr>
              <w:t xml:space="preserve">folio of exercises (manual and </w:t>
            </w:r>
            <w:r w:rsidR="00CA5FE3">
              <w:rPr>
                <w:rFonts w:eastAsia="Arial"/>
              </w:rPr>
              <w:br/>
            </w:r>
            <w:r w:rsidR="00823996" w:rsidRPr="00823996">
              <w:rPr>
                <w:rFonts w:eastAsia="Arial"/>
              </w:rPr>
              <w:t>ICT-based)</w:t>
            </w:r>
          </w:p>
          <w:p w14:paraId="4DFA4C7A" w14:textId="335A621A" w:rsidR="00823996" w:rsidRPr="00F13079" w:rsidRDefault="00823996" w:rsidP="00823996">
            <w:pPr>
              <w:pStyle w:val="VCAAtablecondensedbullet"/>
              <w:rPr>
                <w:i/>
                <w:iCs/>
              </w:rPr>
            </w:pPr>
            <w:r w:rsidRPr="00823996">
              <w:rPr>
                <w:rFonts w:eastAsia="Arial"/>
              </w:rPr>
              <w:t>a case study (manual and ICT-based).</w:t>
            </w:r>
          </w:p>
        </w:tc>
      </w:tr>
      <w:tr w:rsidR="00823996" w14:paraId="45F07BC5" w14:textId="77777777" w:rsidTr="00BB5E78">
        <w:tc>
          <w:tcPr>
            <w:tcW w:w="3845" w:type="dxa"/>
            <w:tcBorders>
              <w:top w:val="nil"/>
              <w:left w:val="nil"/>
              <w:right w:val="nil"/>
            </w:tcBorders>
          </w:tcPr>
          <w:p w14:paraId="75E7AFF6" w14:textId="749CAB5A" w:rsidR="00823996" w:rsidRPr="004A0615" w:rsidRDefault="00823996" w:rsidP="005A3151">
            <w:pPr>
              <w:pStyle w:val="VCAAtablecondensed"/>
              <w:rPr>
                <w:b/>
              </w:rPr>
            </w:pPr>
            <w:r>
              <w:rPr>
                <w:b/>
              </w:rPr>
              <w:t>Outcome 2</w:t>
            </w:r>
          </w:p>
          <w:p w14:paraId="54566BEC" w14:textId="0C2FDA03" w:rsidR="00823996" w:rsidRPr="00823996" w:rsidRDefault="00823996" w:rsidP="00823996">
            <w:pPr>
              <w:pStyle w:val="VCAAtablecondensed"/>
              <w:spacing w:after="240"/>
            </w:pPr>
            <w:r w:rsidRPr="00823996">
              <w:t xml:space="preserve">Record transactions and prepare, </w:t>
            </w:r>
            <w:proofErr w:type="gramStart"/>
            <w:r w:rsidRPr="00823996">
              <w:t>interpret</w:t>
            </w:r>
            <w:proofErr w:type="gramEnd"/>
            <w:r w:rsidRPr="00823996">
              <w:t xml:space="preserve"> and </w:t>
            </w:r>
            <w:proofErr w:type="spellStart"/>
            <w:r w:rsidRPr="00823996">
              <w:t>analyse</w:t>
            </w:r>
            <w:proofErr w:type="spellEnd"/>
            <w:r w:rsidRPr="00823996">
              <w:t xml:space="preserve"> accounting reports for a trading business.</w:t>
            </w:r>
          </w:p>
        </w:tc>
        <w:tc>
          <w:tcPr>
            <w:tcW w:w="2221" w:type="dxa"/>
            <w:tcBorders>
              <w:top w:val="nil"/>
              <w:left w:val="nil"/>
              <w:bottom w:val="single" w:sz="4" w:space="0" w:color="auto"/>
              <w:right w:val="nil"/>
            </w:tcBorders>
          </w:tcPr>
          <w:p w14:paraId="12772ACF" w14:textId="4B049A56" w:rsidR="00823996" w:rsidRPr="00FA2AD3" w:rsidRDefault="00823996" w:rsidP="00823996">
            <w:pPr>
              <w:pStyle w:val="VCAAtablecondensed"/>
              <w:spacing w:before="440"/>
              <w:jc w:val="center"/>
              <w:rPr>
                <w:b/>
              </w:rPr>
            </w:pPr>
            <w:r>
              <w:rPr>
                <w:b/>
              </w:rPr>
              <w:t>40</w:t>
            </w:r>
          </w:p>
        </w:tc>
        <w:tc>
          <w:tcPr>
            <w:tcW w:w="3565" w:type="dxa"/>
            <w:vMerge/>
            <w:tcBorders>
              <w:left w:val="nil"/>
              <w:right w:val="nil"/>
            </w:tcBorders>
          </w:tcPr>
          <w:p w14:paraId="00B1F429" w14:textId="283A1E7C" w:rsidR="00823996" w:rsidRDefault="00823996" w:rsidP="005A3151">
            <w:pPr>
              <w:pStyle w:val="VCAAtablecondensed"/>
            </w:pPr>
          </w:p>
        </w:tc>
      </w:tr>
      <w:tr w:rsidR="007B5768" w14:paraId="52229FA6" w14:textId="77777777" w:rsidTr="00F13079">
        <w:tc>
          <w:tcPr>
            <w:tcW w:w="3845" w:type="dxa"/>
            <w:tcBorders>
              <w:left w:val="nil"/>
              <w:right w:val="nil"/>
            </w:tcBorders>
          </w:tcPr>
          <w:p w14:paraId="35C91B38" w14:textId="77777777" w:rsidR="007B5768" w:rsidRPr="004A0615" w:rsidRDefault="007B5768" w:rsidP="005A3151">
            <w:pPr>
              <w:pStyle w:val="VCAAtablecondensed"/>
              <w:spacing w:before="120"/>
              <w:jc w:val="right"/>
              <w:rPr>
                <w:b/>
              </w:rPr>
            </w:pPr>
            <w:r w:rsidRPr="004A0615">
              <w:rPr>
                <w:b/>
              </w:rPr>
              <w:t>Total marks</w:t>
            </w:r>
          </w:p>
        </w:tc>
        <w:tc>
          <w:tcPr>
            <w:tcW w:w="2221" w:type="dxa"/>
            <w:tcBorders>
              <w:top w:val="single" w:sz="4" w:space="0" w:color="auto"/>
              <w:left w:val="nil"/>
              <w:right w:val="nil"/>
            </w:tcBorders>
          </w:tcPr>
          <w:p w14:paraId="7F2612CD" w14:textId="40FAC95F" w:rsidR="007B5768" w:rsidRPr="00FA2AD3" w:rsidRDefault="00823996" w:rsidP="005A3151">
            <w:pPr>
              <w:pStyle w:val="VCAAtablecondensed"/>
              <w:spacing w:before="120"/>
              <w:jc w:val="center"/>
              <w:rPr>
                <w:b/>
              </w:rPr>
            </w:pPr>
            <w:r>
              <w:rPr>
                <w:b/>
              </w:rPr>
              <w:t>100</w:t>
            </w:r>
          </w:p>
        </w:tc>
        <w:tc>
          <w:tcPr>
            <w:tcW w:w="3565" w:type="dxa"/>
            <w:tcBorders>
              <w:left w:val="nil"/>
              <w:right w:val="nil"/>
            </w:tcBorders>
          </w:tcPr>
          <w:p w14:paraId="72AC2C0B" w14:textId="6D0DC6EB" w:rsidR="007B5768" w:rsidRDefault="00823996" w:rsidP="00823996">
            <w:pPr>
              <w:pStyle w:val="VCAAtablecondensed"/>
            </w:pPr>
            <w:r w:rsidRPr="00380E78">
              <w:t>At</w:t>
            </w:r>
            <w:r w:rsidRPr="00380E78">
              <w:rPr>
                <w:spacing w:val="8"/>
              </w:rPr>
              <w:t xml:space="preserve"> </w:t>
            </w:r>
            <w:r w:rsidRPr="00380E78">
              <w:t>least</w:t>
            </w:r>
            <w:r w:rsidRPr="00380E78">
              <w:rPr>
                <w:spacing w:val="15"/>
              </w:rPr>
              <w:t xml:space="preserve"> </w:t>
            </w:r>
            <w:r w:rsidRPr="00380E78">
              <w:t>30 marks</w:t>
            </w:r>
            <w:r w:rsidRPr="00380E78">
              <w:rPr>
                <w:spacing w:val="20"/>
              </w:rPr>
              <w:t xml:space="preserve"> </w:t>
            </w:r>
            <w:r w:rsidRPr="00380E78">
              <w:t>must</w:t>
            </w:r>
            <w:r w:rsidRPr="00380E78">
              <w:rPr>
                <w:spacing w:val="19"/>
              </w:rPr>
              <w:t xml:space="preserve"> </w:t>
            </w:r>
            <w:r w:rsidRPr="00380E78">
              <w:t>be</w:t>
            </w:r>
            <w:r w:rsidRPr="00380E78">
              <w:rPr>
                <w:spacing w:val="8"/>
              </w:rPr>
              <w:t xml:space="preserve"> </w:t>
            </w:r>
            <w:r w:rsidRPr="00380E78">
              <w:rPr>
                <w:w w:val="106"/>
              </w:rPr>
              <w:t xml:space="preserve">allocated </w:t>
            </w:r>
            <w:r w:rsidRPr="00380E78">
              <w:t>to</w:t>
            </w:r>
            <w:r w:rsidRPr="00380E78">
              <w:rPr>
                <w:spacing w:val="17"/>
              </w:rPr>
              <w:t xml:space="preserve"> </w:t>
            </w:r>
            <w:r>
              <w:rPr>
                <w:spacing w:val="17"/>
              </w:rPr>
              <w:br/>
            </w:r>
            <w:r w:rsidRPr="00380E78">
              <w:t>IC</w:t>
            </w:r>
            <w:r w:rsidRPr="00380E78">
              <w:rPr>
                <w:spacing w:val="-23"/>
              </w:rPr>
              <w:t>T</w:t>
            </w:r>
            <w:r w:rsidRPr="00380E78">
              <w:t>-based</w:t>
            </w:r>
            <w:r w:rsidRPr="00380E78">
              <w:rPr>
                <w:spacing w:val="30"/>
              </w:rPr>
              <w:t xml:space="preserve"> </w:t>
            </w:r>
            <w:r w:rsidRPr="00380E78">
              <w:rPr>
                <w:w w:val="103"/>
              </w:rPr>
              <w:t>assessment</w:t>
            </w:r>
            <w:r>
              <w:rPr>
                <w:w w:val="103"/>
              </w:rPr>
              <w:t>.</w:t>
            </w:r>
          </w:p>
        </w:tc>
      </w:tr>
    </w:tbl>
    <w:p w14:paraId="67ACF4FD" w14:textId="77777777" w:rsidR="007B5768" w:rsidRPr="00873B88" w:rsidRDefault="007B5768" w:rsidP="007B5768">
      <w:pPr>
        <w:pStyle w:val="VCAAHeading2"/>
      </w:pPr>
      <w:bookmarkStart w:id="72" w:name="_Toc161660578"/>
      <w:r w:rsidRPr="00873B88">
        <w:t>External assessment</w:t>
      </w:r>
      <w:bookmarkEnd w:id="72"/>
    </w:p>
    <w:p w14:paraId="713F86C4" w14:textId="778B2516" w:rsidR="007B5768" w:rsidRDefault="007B5768" w:rsidP="007B5768">
      <w:pPr>
        <w:pStyle w:val="VCAAbody"/>
      </w:pPr>
      <w:r w:rsidRPr="00873B88">
        <w:t>The level of achievement for Units 3 and 4 is also assessed by an end-of-year examination</w:t>
      </w:r>
      <w:r w:rsidR="00614498">
        <w:t xml:space="preserve"> (see </w:t>
      </w:r>
      <w:hyperlink w:anchor="Examination" w:history="1">
        <w:r w:rsidR="00614498" w:rsidRPr="000D1870">
          <w:rPr>
            <w:rStyle w:val="Hyperlink"/>
          </w:rPr>
          <w:t xml:space="preserve">page </w:t>
        </w:r>
        <w:r w:rsidR="00B11DE2">
          <w:rPr>
            <w:rStyle w:val="Hyperlink"/>
          </w:rPr>
          <w:t>3</w:t>
        </w:r>
        <w:r w:rsidR="00B86919">
          <w:rPr>
            <w:rStyle w:val="Hyperlink"/>
          </w:rPr>
          <w:t>6</w:t>
        </w:r>
      </w:hyperlink>
      <w:r w:rsidR="00614498">
        <w:t>)</w:t>
      </w:r>
      <w:r w:rsidRPr="00873B88">
        <w:t>, which will contribute</w:t>
      </w:r>
      <w:r w:rsidR="00B16E93">
        <w:t xml:space="preserve"> </w:t>
      </w:r>
      <w:r w:rsidR="00B16E93" w:rsidRPr="00B16E93">
        <w:rPr>
          <w:color w:val="auto"/>
        </w:rPr>
        <w:t>50</w:t>
      </w:r>
      <w:r w:rsidRPr="00B16E93">
        <w:rPr>
          <w:color w:val="auto"/>
        </w:rPr>
        <w:t xml:space="preserve"> </w:t>
      </w:r>
      <w:r w:rsidRPr="00873B88">
        <w:t>per cent to the study score.</w:t>
      </w:r>
    </w:p>
    <w:p w14:paraId="6A5759A0" w14:textId="77777777" w:rsidR="00614498" w:rsidRPr="00873B88" w:rsidRDefault="00614498" w:rsidP="007B5768">
      <w:pPr>
        <w:pStyle w:val="VCAAbody"/>
      </w:pP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18DB69D9" w14:textId="77777777" w:rsidR="00CB7D0E" w:rsidRDefault="00CB7D0E" w:rsidP="00B16E93">
      <w:pPr>
        <w:pStyle w:val="VCAAHeading1"/>
        <w:sectPr w:rsidR="00CB7D0E" w:rsidSect="000E5183">
          <w:headerReference w:type="default" r:id="rId40"/>
          <w:headerReference w:type="first" r:id="rId41"/>
          <w:pgSz w:w="11907" w:h="16840" w:code="9"/>
          <w:pgMar w:top="1411" w:right="1138" w:bottom="1440" w:left="1138" w:header="288" w:footer="288" w:gutter="0"/>
          <w:cols w:space="708"/>
          <w:titlePg/>
          <w:docGrid w:linePitch="360"/>
        </w:sectPr>
      </w:pPr>
    </w:p>
    <w:p w14:paraId="3B47A989" w14:textId="4C0C9339" w:rsidR="007B5768" w:rsidRPr="00B16E93" w:rsidRDefault="007B5768" w:rsidP="00CB7D0E">
      <w:pPr>
        <w:pStyle w:val="VCAAHeading1"/>
        <w:spacing w:before="0"/>
      </w:pPr>
      <w:bookmarkStart w:id="73" w:name="_Toc161660579"/>
      <w:r w:rsidRPr="00B16E93">
        <w:lastRenderedPageBreak/>
        <w:t xml:space="preserve">Unit 4: </w:t>
      </w:r>
      <w:r w:rsidR="00B16E93" w:rsidRPr="00B16E93">
        <w:t xml:space="preserve">Recording, reporting, </w:t>
      </w:r>
      <w:proofErr w:type="gramStart"/>
      <w:r w:rsidR="00B16E93" w:rsidRPr="00B16E93">
        <w:t>budgeting</w:t>
      </w:r>
      <w:proofErr w:type="gramEnd"/>
      <w:r w:rsidR="00B16E93" w:rsidRPr="00B16E93">
        <w:t xml:space="preserve"> and </w:t>
      </w:r>
      <w:r w:rsidR="00CA5FE3" w:rsidRPr="00B16E93">
        <w:t>decision</w:t>
      </w:r>
      <w:r w:rsidR="00CA5FE3">
        <w:t>-</w:t>
      </w:r>
      <w:r w:rsidR="00B16E93" w:rsidRPr="00B16E93">
        <w:t>making</w:t>
      </w:r>
      <w:bookmarkEnd w:id="73"/>
    </w:p>
    <w:p w14:paraId="2350F57B" w14:textId="1978CE19" w:rsidR="00B16E93" w:rsidRPr="00B16E93" w:rsidRDefault="00B16E93" w:rsidP="00B16E93">
      <w:pPr>
        <w:pStyle w:val="VCAAbody"/>
      </w:pPr>
      <w:r w:rsidRPr="00B16E93">
        <w:t>In this unit</w:t>
      </w:r>
      <w:r w:rsidR="004D3A54">
        <w:t>,</w:t>
      </w:r>
      <w:r w:rsidRPr="00B16E93">
        <w:t xml:space="preserve"> students further develop their understanding of accounting for a trading business owned by a sole proprietor and the role of accounting as an information system. Students use the double entry system of recording financial data and prepare reports using the accrual basis of accounting and the perpetual method of inventory recording. Both manual methods and ICT are used to record and report.</w:t>
      </w:r>
    </w:p>
    <w:p w14:paraId="73E635F7" w14:textId="0801C40D" w:rsidR="00B16E93" w:rsidRPr="00B16E93" w:rsidRDefault="00B16E93" w:rsidP="00B16E93">
      <w:pPr>
        <w:pStyle w:val="VCAAbody"/>
      </w:pPr>
      <w:r w:rsidRPr="00B16E93">
        <w:t>Students extend their understanding of the recording and reporting process</w:t>
      </w:r>
      <w:r w:rsidR="005313F3">
        <w:t>es</w:t>
      </w:r>
      <w:r w:rsidR="00CA5FE3">
        <w:t>,</w:t>
      </w:r>
      <w:r w:rsidRPr="00B16E93">
        <w:t xml:space="preserve"> with the inclusion of balance day adjustments and alternative depreciation methods. They investigate both the role and </w:t>
      </w:r>
      <w:r w:rsidR="00CA5FE3">
        <w:t xml:space="preserve">the </w:t>
      </w:r>
      <w:r w:rsidRPr="00B16E93">
        <w:t xml:space="preserve">importance of budgeting in decision-making for a business. They </w:t>
      </w:r>
      <w:proofErr w:type="spellStart"/>
      <w:r w:rsidRPr="00B16E93">
        <w:t>analyse</w:t>
      </w:r>
      <w:proofErr w:type="spellEnd"/>
      <w:r w:rsidRPr="00B16E93">
        <w:t xml:space="preserve"> and interpret accounting reports and graphical representations to evaluate the performance of a business. </w:t>
      </w:r>
      <w:r w:rsidR="00DA3C10">
        <w:t>Using</w:t>
      </w:r>
      <w:r w:rsidR="00DA3C10" w:rsidRPr="00B16E93">
        <w:t xml:space="preserve"> </w:t>
      </w:r>
      <w:r w:rsidRPr="00B16E93">
        <w:t>this evaluation, students suggest strategies to business owners to improve business performance.</w:t>
      </w:r>
    </w:p>
    <w:p w14:paraId="473FAF61" w14:textId="37505991" w:rsidR="007B5768" w:rsidRPr="00B16E93" w:rsidRDefault="00B16E93" w:rsidP="00B16E93">
      <w:pPr>
        <w:pStyle w:val="VCAAbody"/>
      </w:pPr>
      <w:r w:rsidRPr="00B16E93">
        <w:t>Where appropriate, the accounting procedures developed in each area of study should incorporate application of the Conceptual Framework and financial indicators to measure business performance, as well as the ethical considerations</w:t>
      </w:r>
      <w:r w:rsidR="00F75338">
        <w:t xml:space="preserve">, </w:t>
      </w:r>
      <w:r w:rsidR="00F75338" w:rsidRPr="00B16E93">
        <w:t xml:space="preserve">including financial, </w:t>
      </w:r>
      <w:proofErr w:type="gramStart"/>
      <w:r w:rsidR="00F75338" w:rsidRPr="00B16E93">
        <w:t>social</w:t>
      </w:r>
      <w:proofErr w:type="gramEnd"/>
      <w:r w:rsidR="00F75338" w:rsidRPr="00B16E93">
        <w:t xml:space="preserve"> and environmental</w:t>
      </w:r>
      <w:r w:rsidR="00DA3C10">
        <w:t xml:space="preserve"> considerations</w:t>
      </w:r>
      <w:r w:rsidR="00F75338">
        <w:t>,</w:t>
      </w:r>
      <w:r w:rsidRPr="00B16E93">
        <w:t xml:space="preserve"> </w:t>
      </w:r>
      <w:r w:rsidR="00F75338">
        <w:t xml:space="preserve">faced by </w:t>
      </w:r>
      <w:r w:rsidRPr="00B16E93">
        <w:t xml:space="preserve">business owners when making </w:t>
      </w:r>
      <w:r w:rsidR="00DA3C10">
        <w:t xml:space="preserve">business </w:t>
      </w:r>
      <w:r w:rsidRPr="00B16E93">
        <w:t>decisions.</w:t>
      </w:r>
    </w:p>
    <w:p w14:paraId="7138086F" w14:textId="77777777" w:rsidR="007B5768" w:rsidRPr="00FA2AD3" w:rsidRDefault="007B5768" w:rsidP="007B5768">
      <w:pPr>
        <w:pStyle w:val="VCAAHeading2"/>
      </w:pPr>
      <w:bookmarkStart w:id="74" w:name="_Toc161660580"/>
      <w:r w:rsidRPr="00FA2AD3">
        <w:t>Area of Study 1</w:t>
      </w:r>
      <w:bookmarkEnd w:id="74"/>
    </w:p>
    <w:p w14:paraId="0DA86F42" w14:textId="0748DFA6" w:rsidR="007B5768" w:rsidRPr="00B16E93" w:rsidRDefault="00B16E93" w:rsidP="00B16E93">
      <w:pPr>
        <w:pStyle w:val="VCAAHeading3"/>
      </w:pPr>
      <w:bookmarkStart w:id="75" w:name="_Toc148339237"/>
      <w:bookmarkStart w:id="76" w:name="_Toc161660581"/>
      <w:r w:rsidRPr="00B16E93">
        <w:t>Extension of recording and reporting</w:t>
      </w:r>
      <w:bookmarkEnd w:id="75"/>
      <w:bookmarkEnd w:id="76"/>
    </w:p>
    <w:p w14:paraId="11C0DDDE" w14:textId="2088CFE4" w:rsidR="007B5768" w:rsidRPr="00B16E93" w:rsidRDefault="00B16E93" w:rsidP="00B16E93">
      <w:pPr>
        <w:pStyle w:val="VCAAbody"/>
      </w:pPr>
      <w:r w:rsidRPr="00B16E93">
        <w:t>In this area of study</w:t>
      </w:r>
      <w:r w:rsidR="004D3A54">
        <w:t>,</w:t>
      </w:r>
      <w:r w:rsidRPr="00B16E93">
        <w:t xml:space="preserve"> students further develop their understanding of the recording and reporting of financial data in the General Journal and General Ledger by focusing on balance day adjustments and the alternative methods of depreciating for non-current depreciable assets. Students prepare accounting reports using manual methods and ICT. They consider the effect</w:t>
      </w:r>
      <w:r w:rsidR="00DA3C10">
        <w:t>s</w:t>
      </w:r>
      <w:r w:rsidRPr="00B16E93">
        <w:t xml:space="preserve"> of balance day adjustments on the accounting reports, and the implications of using alternative methods of depreciation on the accounting reports and on the performance of the business. They also examine ethical considerations that may </w:t>
      </w:r>
      <w:r w:rsidR="007D73AE">
        <w:t>a</w:t>
      </w:r>
      <w:r w:rsidR="007D73AE" w:rsidRPr="00B16E93">
        <w:t xml:space="preserve">ffect </w:t>
      </w:r>
      <w:r w:rsidRPr="00B16E93">
        <w:t xml:space="preserve">the recording and reporting of financial data and </w:t>
      </w:r>
      <w:r w:rsidR="00DA3C10">
        <w:t xml:space="preserve">the effects of these on </w:t>
      </w:r>
      <w:r w:rsidRPr="00B16E93">
        <w:t>business performance.</w:t>
      </w:r>
    </w:p>
    <w:p w14:paraId="2F0C4B8A" w14:textId="77777777" w:rsidR="007B5768" w:rsidRPr="00FA2AD3" w:rsidRDefault="007B5768" w:rsidP="00954DEC">
      <w:pPr>
        <w:pStyle w:val="VCAAHeading4"/>
      </w:pPr>
      <w:r w:rsidRPr="00FA2AD3">
        <w:t>Outcome 1</w:t>
      </w:r>
    </w:p>
    <w:p w14:paraId="05BAC853" w14:textId="6714E987" w:rsidR="007B5768" w:rsidRPr="00B16E93" w:rsidRDefault="00B16E93" w:rsidP="00B16E93">
      <w:pPr>
        <w:pStyle w:val="VCAAbody"/>
      </w:pPr>
      <w:r w:rsidRPr="00B16E93">
        <w:t>On completion of this unit</w:t>
      </w:r>
      <w:r w:rsidR="004D3A54">
        <w:t>,</w:t>
      </w:r>
      <w:r w:rsidRPr="00B16E93">
        <w:t xml:space="preserve"> the student should be able to record financial data and balance day adjustments using a double entry system, report accounting information using an accrual-based system</w:t>
      </w:r>
      <w:r w:rsidR="00FC18CC">
        <w:t>,</w:t>
      </w:r>
      <w:r w:rsidRPr="00B16E93">
        <w:t xml:space="preserve"> and evaluate the effect</w:t>
      </w:r>
      <w:r w:rsidR="00227335">
        <w:t>s</w:t>
      </w:r>
      <w:r w:rsidRPr="00B16E93">
        <w:t xml:space="preserve"> of balance day adjustments and alternative methods of depreciation on accounting reports.</w:t>
      </w:r>
    </w:p>
    <w:p w14:paraId="69A3CDCC" w14:textId="2E317021" w:rsidR="007B5768" w:rsidRPr="00FA2AD3" w:rsidRDefault="007B5768" w:rsidP="007B5768">
      <w:pPr>
        <w:pStyle w:val="VCAAbody"/>
      </w:pPr>
      <w:r w:rsidRPr="00FA2AD3">
        <w:t>To achieve this outcome</w:t>
      </w:r>
      <w:r w:rsidR="004D3A54">
        <w:t>,</w:t>
      </w:r>
      <w:r w:rsidRPr="00FA2AD3">
        <w:t xml:space="preserve"> the student will draw on key knowledge and key skills outlined in Area of Study 1.</w:t>
      </w:r>
    </w:p>
    <w:p w14:paraId="4C1B0D69" w14:textId="77777777" w:rsidR="007B5768" w:rsidRPr="00FA2AD3" w:rsidRDefault="007B5768" w:rsidP="007B5768">
      <w:pPr>
        <w:pStyle w:val="VCAAHeading5"/>
      </w:pPr>
      <w:r w:rsidRPr="00FA2AD3">
        <w:t>Key knowledge</w:t>
      </w:r>
    </w:p>
    <w:p w14:paraId="4ACDE67C" w14:textId="0E103361" w:rsidR="00B16E93" w:rsidRPr="00B16E93" w:rsidRDefault="007D73AE" w:rsidP="00122305">
      <w:pPr>
        <w:pStyle w:val="VCAAbullet"/>
      </w:pPr>
      <w:r>
        <w:t xml:space="preserve">the </w:t>
      </w:r>
      <w:r w:rsidR="00B16E93" w:rsidRPr="00B16E93">
        <w:t>accounting assumptions and qualitative characteristics</w:t>
      </w:r>
      <w:r>
        <w:t>,</w:t>
      </w:r>
      <w:r w:rsidR="00B16E93" w:rsidRPr="00B16E93">
        <w:t xml:space="preserve"> as applicable</w:t>
      </w:r>
    </w:p>
    <w:p w14:paraId="580FF757" w14:textId="77777777" w:rsidR="00B16E93" w:rsidRPr="00B16E93" w:rsidRDefault="00B16E93" w:rsidP="00122305">
      <w:pPr>
        <w:pStyle w:val="VCAAbullet"/>
      </w:pPr>
      <w:r w:rsidRPr="00B16E93">
        <w:t xml:space="preserve">documents used by a business to record financial </w:t>
      </w:r>
      <w:proofErr w:type="gramStart"/>
      <w:r w:rsidRPr="00B16E93">
        <w:t>transactions</w:t>
      </w:r>
      <w:proofErr w:type="gramEnd"/>
    </w:p>
    <w:p w14:paraId="7790ABB4" w14:textId="2F21C5D5" w:rsidR="00B16E93" w:rsidRPr="00B16E93" w:rsidRDefault="00B16E93" w:rsidP="00122305">
      <w:pPr>
        <w:pStyle w:val="VCAAbullet"/>
      </w:pPr>
      <w:r w:rsidRPr="00B16E93">
        <w:t xml:space="preserve">indicators and other relevant information </w:t>
      </w:r>
      <w:r w:rsidR="00F75338">
        <w:t>(</w:t>
      </w:r>
      <w:r w:rsidR="00F75338" w:rsidRPr="00B16E93">
        <w:t>financial and non-financial</w:t>
      </w:r>
      <w:r w:rsidR="00F75338">
        <w:t xml:space="preserve">) </w:t>
      </w:r>
      <w:r w:rsidRPr="00B16E93">
        <w:t xml:space="preserve">to measure business </w:t>
      </w:r>
      <w:proofErr w:type="gramStart"/>
      <w:r w:rsidRPr="00B16E93">
        <w:t>performance</w:t>
      </w:r>
      <w:proofErr w:type="gramEnd"/>
      <w:r w:rsidRPr="00B16E93">
        <w:t xml:space="preserve"> </w:t>
      </w:r>
    </w:p>
    <w:p w14:paraId="04181633" w14:textId="77777777" w:rsidR="00B16E93" w:rsidRPr="00B16E93" w:rsidRDefault="00B16E93" w:rsidP="00122305">
      <w:pPr>
        <w:pStyle w:val="VCAAbullet"/>
      </w:pPr>
      <w:r w:rsidRPr="00B16E93">
        <w:t>the recording of transactions in the General Journal and General Ledger and preparation of classified accounting reports using manual methods and ICT</w:t>
      </w:r>
    </w:p>
    <w:p w14:paraId="2B18551B" w14:textId="12612EBE" w:rsidR="00B16E93" w:rsidRDefault="00B16E93" w:rsidP="00122305">
      <w:pPr>
        <w:pStyle w:val="VCAAbullet"/>
      </w:pPr>
      <w:r w:rsidRPr="00B16E93">
        <w:t xml:space="preserve">the purchase of non-current depreciable assets for cash </w:t>
      </w:r>
    </w:p>
    <w:p w14:paraId="1491AE16" w14:textId="354AE353" w:rsidR="00EB3471" w:rsidRDefault="00EB3471" w:rsidP="00122305">
      <w:pPr>
        <w:pStyle w:val="VCAAbullet"/>
      </w:pPr>
      <w:r w:rsidRPr="00B16E93">
        <w:t xml:space="preserve">the purchase of non-current depreciable assets financed by a </w:t>
      </w:r>
      <w:proofErr w:type="gramStart"/>
      <w:r w:rsidRPr="00B16E93">
        <w:t>loan</w:t>
      </w:r>
      <w:proofErr w:type="gramEnd"/>
    </w:p>
    <w:p w14:paraId="5F85B796" w14:textId="77777777" w:rsidR="00B16E93" w:rsidRPr="00B16E93" w:rsidRDefault="00B16E93" w:rsidP="00122305">
      <w:pPr>
        <w:pStyle w:val="VCAAbullet"/>
      </w:pPr>
      <w:r w:rsidRPr="00B16E93">
        <w:lastRenderedPageBreak/>
        <w:t>methods of depreciation: straight-line and reducing balance</w:t>
      </w:r>
    </w:p>
    <w:p w14:paraId="27E0D9F9" w14:textId="3DAF576B" w:rsidR="00B16E93" w:rsidRPr="00B16E93" w:rsidRDefault="00B16E93" w:rsidP="00122305">
      <w:pPr>
        <w:pStyle w:val="VCAAbullet"/>
      </w:pPr>
      <w:r w:rsidRPr="00B16E93">
        <w:t xml:space="preserve">the implications of alternative methods of depreciation </w:t>
      </w:r>
      <w:r w:rsidR="007D73AE">
        <w:t>for</w:t>
      </w:r>
      <w:r w:rsidR="007D73AE" w:rsidRPr="00B16E93">
        <w:t xml:space="preserve"> </w:t>
      </w:r>
      <w:r w:rsidRPr="00B16E93">
        <w:t>accounting reports</w:t>
      </w:r>
    </w:p>
    <w:p w14:paraId="3A7840D0" w14:textId="77777777" w:rsidR="00AC626D" w:rsidRDefault="00B16E93" w:rsidP="00122305">
      <w:pPr>
        <w:pStyle w:val="VCAAbullet"/>
      </w:pPr>
      <w:r w:rsidRPr="00B16E93">
        <w:t xml:space="preserve">the recording and reporting </w:t>
      </w:r>
      <w:r w:rsidR="007D73AE" w:rsidRPr="00B16E93">
        <w:t>o</w:t>
      </w:r>
      <w:r w:rsidR="007D73AE">
        <w:t>f</w:t>
      </w:r>
      <w:r w:rsidR="007D73AE" w:rsidRPr="00B16E93">
        <w:t xml:space="preserve"> </w:t>
      </w:r>
      <w:r w:rsidRPr="00B16E93">
        <w:t xml:space="preserve">the disposal of a non-current depreciable </w:t>
      </w:r>
      <w:proofErr w:type="gramStart"/>
      <w:r w:rsidRPr="00B16E93">
        <w:t>asset</w:t>
      </w:r>
      <w:proofErr w:type="gramEnd"/>
      <w:r w:rsidR="00AC626D">
        <w:t xml:space="preserve"> </w:t>
      </w:r>
    </w:p>
    <w:p w14:paraId="5BE4FC71" w14:textId="0BCDC130" w:rsidR="00AC626D" w:rsidRPr="00887982" w:rsidRDefault="00AC626D" w:rsidP="00122305">
      <w:pPr>
        <w:pStyle w:val="VCAAbulletlevel2"/>
      </w:pPr>
      <w:r w:rsidRPr="00887982">
        <w:t>GST will apply to the cash disposal of a non</w:t>
      </w:r>
      <w:r w:rsidR="007A2E85">
        <w:t>-</w:t>
      </w:r>
      <w:r w:rsidRPr="00887982">
        <w:t xml:space="preserve">current </w:t>
      </w:r>
      <w:proofErr w:type="gramStart"/>
      <w:r w:rsidRPr="00887982">
        <w:t>asset</w:t>
      </w:r>
      <w:proofErr w:type="gramEnd"/>
    </w:p>
    <w:p w14:paraId="7AB5527D" w14:textId="0E85141E" w:rsidR="00AC626D" w:rsidRPr="00B16E93" w:rsidRDefault="00AC626D" w:rsidP="00122305">
      <w:pPr>
        <w:pStyle w:val="VCAAbulletlevel2"/>
      </w:pPr>
      <w:r w:rsidRPr="00887982">
        <w:t>GST will not apply to a disposal where there is a trade in of a non</w:t>
      </w:r>
      <w:r w:rsidR="007A2E85">
        <w:t>-</w:t>
      </w:r>
      <w:r w:rsidRPr="00887982">
        <w:t xml:space="preserve">current </w:t>
      </w:r>
      <w:proofErr w:type="gramStart"/>
      <w:r w:rsidRPr="00887982">
        <w:t>asset</w:t>
      </w:r>
      <w:proofErr w:type="gramEnd"/>
    </w:p>
    <w:p w14:paraId="22E2D417" w14:textId="77777777" w:rsidR="00B16E93" w:rsidRPr="00B16E93" w:rsidRDefault="00B16E93" w:rsidP="00122305">
      <w:pPr>
        <w:pStyle w:val="VCAAbullet"/>
      </w:pPr>
      <w:r w:rsidRPr="00B16E93">
        <w:t>the recording and reporting of balance day adjustments:</w:t>
      </w:r>
    </w:p>
    <w:p w14:paraId="72EF2D20" w14:textId="59E965B0" w:rsidR="00B16E93" w:rsidRPr="00B16E93" w:rsidRDefault="00B16E93" w:rsidP="00122305">
      <w:pPr>
        <w:pStyle w:val="VCAAbulletlevel2"/>
      </w:pPr>
      <w:r w:rsidRPr="00B16E93">
        <w:t>prepaid expenses (asset approach)</w:t>
      </w:r>
      <w:r w:rsidR="007D73AE">
        <w:t>,</w:t>
      </w:r>
      <w:r w:rsidRPr="00B16E93">
        <w:t xml:space="preserve"> with GST being recorded at the time of </w:t>
      </w:r>
      <w:proofErr w:type="gramStart"/>
      <w:r w:rsidRPr="00B16E93">
        <w:t>payment</w:t>
      </w:r>
      <w:proofErr w:type="gramEnd"/>
    </w:p>
    <w:p w14:paraId="5CA31C5C" w14:textId="6E919F8D" w:rsidR="00B16E93" w:rsidRPr="00B16E93" w:rsidRDefault="00B16E93" w:rsidP="00122305">
      <w:pPr>
        <w:pStyle w:val="VCAAbulletlevel2"/>
      </w:pPr>
      <w:r w:rsidRPr="00B16E93">
        <w:t>accrued expenses</w:t>
      </w:r>
      <w:r w:rsidR="007D73AE">
        <w:t>,</w:t>
      </w:r>
      <w:r w:rsidRPr="00B16E93">
        <w:t xml:space="preserve"> with GST being recorded at the time of </w:t>
      </w:r>
      <w:proofErr w:type="gramStart"/>
      <w:r w:rsidRPr="00B16E93">
        <w:t>payment</w:t>
      </w:r>
      <w:proofErr w:type="gramEnd"/>
    </w:p>
    <w:p w14:paraId="7883D973" w14:textId="38D0E019" w:rsidR="00B16E93" w:rsidRPr="00B16E93" w:rsidRDefault="00B16E93" w:rsidP="00122305">
      <w:pPr>
        <w:pStyle w:val="VCAAbulletlevel2"/>
      </w:pPr>
      <w:r w:rsidRPr="00B16E93">
        <w:t>the payment of accrued expenses in the subsequent reporting period</w:t>
      </w:r>
    </w:p>
    <w:p w14:paraId="7539FD6C" w14:textId="16ACEE42" w:rsidR="00B16E93" w:rsidRPr="00B16E93" w:rsidRDefault="00B16E93" w:rsidP="00122305">
      <w:pPr>
        <w:pStyle w:val="VCAAbulletlevel2"/>
      </w:pPr>
      <w:r w:rsidRPr="00B16E93">
        <w:t>unearned revenue (liability approach)</w:t>
      </w:r>
      <w:r w:rsidR="007D73AE">
        <w:t>,</w:t>
      </w:r>
      <w:r w:rsidRPr="00B16E93">
        <w:t xml:space="preserve"> with no GST recorded at the time of the </w:t>
      </w:r>
      <w:proofErr w:type="gramStart"/>
      <w:r w:rsidRPr="00B16E93">
        <w:t>deposit</w:t>
      </w:r>
      <w:proofErr w:type="gramEnd"/>
    </w:p>
    <w:p w14:paraId="4CBC00C2" w14:textId="0D46920E" w:rsidR="00B16E93" w:rsidRPr="00B16E93" w:rsidRDefault="00B16E93" w:rsidP="00122305">
      <w:pPr>
        <w:pStyle w:val="VCAAbulletlevel2"/>
      </w:pPr>
      <w:r w:rsidRPr="00B16E93">
        <w:t>accrued revenue</w:t>
      </w:r>
      <w:r w:rsidR="007D73AE">
        <w:t>,</w:t>
      </w:r>
      <w:r w:rsidRPr="00B16E93">
        <w:t xml:space="preserve"> with GST being recorded at the time of </w:t>
      </w:r>
      <w:proofErr w:type="gramStart"/>
      <w:r w:rsidRPr="00B16E93">
        <w:t>receipt</w:t>
      </w:r>
      <w:proofErr w:type="gramEnd"/>
    </w:p>
    <w:p w14:paraId="6375FB4D" w14:textId="2B37199B" w:rsidR="00B16E93" w:rsidRPr="00B16E93" w:rsidRDefault="00B16E93" w:rsidP="00122305">
      <w:pPr>
        <w:pStyle w:val="VCAAbulletlevel2"/>
      </w:pPr>
      <w:r w:rsidRPr="00B16E93">
        <w:t>receipt of accrued revenue in the subsequent reporting period</w:t>
      </w:r>
    </w:p>
    <w:p w14:paraId="4036973C" w14:textId="77777777" w:rsidR="00B16E93" w:rsidRPr="00B16E93" w:rsidRDefault="00B16E93" w:rsidP="00122305">
      <w:pPr>
        <w:pStyle w:val="VCAAbullet"/>
      </w:pPr>
      <w:r w:rsidRPr="00B16E93">
        <w:t>the purpose and preparation of an adjusted Trial Balance</w:t>
      </w:r>
    </w:p>
    <w:p w14:paraId="09549F9C" w14:textId="3D3AC882" w:rsidR="00B16E93" w:rsidRPr="00B16E93" w:rsidRDefault="004B5AD2" w:rsidP="00122305">
      <w:pPr>
        <w:pStyle w:val="VCAAbullet"/>
      </w:pPr>
      <w:r>
        <w:t xml:space="preserve">the </w:t>
      </w:r>
      <w:r w:rsidR="00B16E93" w:rsidRPr="00B16E93">
        <w:t>characteristics and use of classified accounting reports:</w:t>
      </w:r>
    </w:p>
    <w:p w14:paraId="0E7BC9BD" w14:textId="306E29F2" w:rsidR="00B16E93" w:rsidRPr="00B16E93" w:rsidRDefault="00B16E93" w:rsidP="00122305">
      <w:pPr>
        <w:pStyle w:val="VCAAbulletlevel2"/>
      </w:pPr>
      <w:r w:rsidRPr="00B16E93">
        <w:t>Cash Flow Statement</w:t>
      </w:r>
    </w:p>
    <w:p w14:paraId="3DF715A0" w14:textId="0D4BF079" w:rsidR="00B16E93" w:rsidRPr="00B16E93" w:rsidRDefault="00B16E93" w:rsidP="00122305">
      <w:pPr>
        <w:pStyle w:val="VCAAbulletlevel2"/>
      </w:pPr>
      <w:r w:rsidRPr="00B16E93">
        <w:t>Income Statement</w:t>
      </w:r>
    </w:p>
    <w:p w14:paraId="4B057D48" w14:textId="35551757" w:rsidR="00B16E93" w:rsidRPr="00B16E93" w:rsidRDefault="00B16E93" w:rsidP="00122305">
      <w:pPr>
        <w:pStyle w:val="VCAAbulletlevel2"/>
      </w:pPr>
      <w:r w:rsidRPr="00B16E93">
        <w:t>Balance Sheet</w:t>
      </w:r>
    </w:p>
    <w:p w14:paraId="2CA40B0C" w14:textId="2CDB0CE1" w:rsidR="00B16E93" w:rsidRPr="00B16E93" w:rsidRDefault="00B16E93" w:rsidP="00122305">
      <w:pPr>
        <w:pStyle w:val="VCAAbullet"/>
      </w:pPr>
      <w:r w:rsidRPr="00B16E93">
        <w:t>the effect</w:t>
      </w:r>
      <w:r w:rsidR="00DA3C10">
        <w:t>s</w:t>
      </w:r>
      <w:r w:rsidRPr="00B16E93">
        <w:t xml:space="preserve"> of transactions on the accounting reports</w:t>
      </w:r>
    </w:p>
    <w:p w14:paraId="2C48A7AC" w14:textId="77777777" w:rsidR="00B16E93" w:rsidRPr="00B16E93" w:rsidRDefault="00B16E93" w:rsidP="00122305">
      <w:pPr>
        <w:pStyle w:val="VCAAbullet"/>
      </w:pPr>
      <w:r w:rsidRPr="00B16E93">
        <w:t>the distinction between cash and profit</w:t>
      </w:r>
    </w:p>
    <w:p w14:paraId="1E5CB4D1" w14:textId="6AE2ADF0" w:rsidR="007B5768" w:rsidRPr="00B16E93" w:rsidRDefault="00B16E93" w:rsidP="00122305">
      <w:pPr>
        <w:pStyle w:val="VCAAbullet"/>
      </w:pPr>
      <w:r w:rsidRPr="00B16E93">
        <w:t xml:space="preserve">ethical considerations in relation to </w:t>
      </w:r>
      <w:r w:rsidR="00DA3C10" w:rsidRPr="00B16E93">
        <w:t>the recording and reporting of financial information</w:t>
      </w:r>
      <w:r w:rsidR="00DA3C10">
        <w:t>,</w:t>
      </w:r>
      <w:r w:rsidR="00DA3C10" w:rsidRPr="00B16E93">
        <w:t xml:space="preserve"> </w:t>
      </w:r>
      <w:r w:rsidR="00DA3C10">
        <w:t xml:space="preserve">and </w:t>
      </w:r>
      <w:r w:rsidRPr="00B16E93">
        <w:t>business decision-making.</w:t>
      </w:r>
    </w:p>
    <w:p w14:paraId="65918413" w14:textId="77777777" w:rsidR="007B5768" w:rsidRPr="00FA2AD3" w:rsidRDefault="007B5768" w:rsidP="007B5768">
      <w:pPr>
        <w:pStyle w:val="VCAAHeading5"/>
      </w:pPr>
      <w:r w:rsidRPr="00FA2AD3">
        <w:t>Key skills</w:t>
      </w:r>
    </w:p>
    <w:p w14:paraId="2602DDBC" w14:textId="77777777" w:rsidR="00B16E93" w:rsidRPr="00B16E93" w:rsidRDefault="00B16E93" w:rsidP="00122305">
      <w:pPr>
        <w:pStyle w:val="VCAAbullet"/>
      </w:pPr>
      <w:r w:rsidRPr="00B16E93">
        <w:t xml:space="preserve">use correct accounting </w:t>
      </w:r>
      <w:proofErr w:type="gramStart"/>
      <w:r w:rsidRPr="00B16E93">
        <w:t>terminology</w:t>
      </w:r>
      <w:proofErr w:type="gramEnd"/>
    </w:p>
    <w:p w14:paraId="57012D0B" w14:textId="77777777" w:rsidR="00B16E93" w:rsidRPr="00B16E93" w:rsidRDefault="00B16E93" w:rsidP="00122305">
      <w:pPr>
        <w:pStyle w:val="VCAAbullet"/>
      </w:pPr>
      <w:r w:rsidRPr="00B16E93">
        <w:t xml:space="preserve">explain and apply relevant qualitative characteristics and accounting </w:t>
      </w:r>
      <w:proofErr w:type="gramStart"/>
      <w:r w:rsidRPr="00B16E93">
        <w:t>assumptions</w:t>
      </w:r>
      <w:proofErr w:type="gramEnd"/>
    </w:p>
    <w:p w14:paraId="6329DE3A" w14:textId="77777777" w:rsidR="00B16E93" w:rsidRPr="00B16E93" w:rsidRDefault="00B16E93" w:rsidP="00122305">
      <w:pPr>
        <w:pStyle w:val="VCAAbullet"/>
      </w:pPr>
      <w:r w:rsidRPr="00B16E93">
        <w:t xml:space="preserve">apply theoretical knowledge to simulated </w:t>
      </w:r>
      <w:proofErr w:type="gramStart"/>
      <w:r w:rsidRPr="00B16E93">
        <w:t>situations</w:t>
      </w:r>
      <w:proofErr w:type="gramEnd"/>
    </w:p>
    <w:p w14:paraId="583F521A" w14:textId="77777777" w:rsidR="00B16E93" w:rsidRPr="00B16E93" w:rsidRDefault="00B16E93" w:rsidP="00122305">
      <w:pPr>
        <w:pStyle w:val="VCAAbullet"/>
      </w:pPr>
      <w:r w:rsidRPr="00B16E93">
        <w:t xml:space="preserve">identify and record financial data and report accounting </w:t>
      </w:r>
      <w:proofErr w:type="gramStart"/>
      <w:r w:rsidRPr="00B16E93">
        <w:t>information</w:t>
      </w:r>
      <w:proofErr w:type="gramEnd"/>
    </w:p>
    <w:p w14:paraId="103D9307" w14:textId="77777777" w:rsidR="00B16E93" w:rsidRPr="00B16E93" w:rsidRDefault="00B16E93" w:rsidP="00122305">
      <w:pPr>
        <w:pStyle w:val="VCAAbullet"/>
      </w:pPr>
      <w:r w:rsidRPr="00B16E93">
        <w:t xml:space="preserve">manually record transactions in the General Journal and General Ledger and prepare accounting </w:t>
      </w:r>
      <w:proofErr w:type="gramStart"/>
      <w:r w:rsidRPr="00B16E93">
        <w:t>reports</w:t>
      </w:r>
      <w:proofErr w:type="gramEnd"/>
    </w:p>
    <w:p w14:paraId="253E3662" w14:textId="77777777" w:rsidR="00B16E93" w:rsidRPr="00B16E93" w:rsidRDefault="00B16E93" w:rsidP="00122305">
      <w:pPr>
        <w:pStyle w:val="VCAAbullet"/>
      </w:pPr>
      <w:r w:rsidRPr="00B16E93">
        <w:t xml:space="preserve">use ICT, including spreadsheets, to record transactions, prepare accounting reports and construct graphical </w:t>
      </w:r>
      <w:proofErr w:type="gramStart"/>
      <w:r w:rsidRPr="00B16E93">
        <w:t>representations</w:t>
      </w:r>
      <w:proofErr w:type="gramEnd"/>
    </w:p>
    <w:p w14:paraId="5EB901FA" w14:textId="77777777" w:rsidR="00B16E93" w:rsidRPr="00B16E93" w:rsidRDefault="00B16E93" w:rsidP="00122305">
      <w:pPr>
        <w:pStyle w:val="VCAAbullet"/>
      </w:pPr>
      <w:r w:rsidRPr="00B16E93">
        <w:t>prepare an adjusted Trial Balance</w:t>
      </w:r>
    </w:p>
    <w:p w14:paraId="7A8DAC62" w14:textId="2A288A53" w:rsidR="00B16E93" w:rsidRPr="00B16E93" w:rsidRDefault="00B16E93" w:rsidP="00122305">
      <w:pPr>
        <w:pStyle w:val="VCAAbullet"/>
      </w:pPr>
      <w:r w:rsidRPr="00B16E93">
        <w:t>analyse the effect</w:t>
      </w:r>
      <w:r w:rsidR="00227335">
        <w:t>s</w:t>
      </w:r>
      <w:r w:rsidRPr="00B16E93">
        <w:t xml:space="preserve"> of financial transactions on the accounting </w:t>
      </w:r>
      <w:proofErr w:type="gramStart"/>
      <w:r w:rsidRPr="00B16E93">
        <w:t>reports</w:t>
      </w:r>
      <w:proofErr w:type="gramEnd"/>
    </w:p>
    <w:p w14:paraId="281B2044" w14:textId="77777777" w:rsidR="00B16E93" w:rsidRPr="00B16E93" w:rsidRDefault="00B16E93" w:rsidP="00122305">
      <w:pPr>
        <w:pStyle w:val="VCAAbullet"/>
      </w:pPr>
      <w:r w:rsidRPr="00B16E93">
        <w:t xml:space="preserve">use ICT, including spreadsheets, to model and analyse alternative depreciation </w:t>
      </w:r>
      <w:proofErr w:type="gramStart"/>
      <w:r w:rsidRPr="00B16E93">
        <w:t>methods</w:t>
      </w:r>
      <w:proofErr w:type="gramEnd"/>
    </w:p>
    <w:p w14:paraId="33B1A380" w14:textId="77777777" w:rsidR="00B16E93" w:rsidRPr="00B16E93" w:rsidRDefault="00B16E93" w:rsidP="00122305">
      <w:pPr>
        <w:pStyle w:val="VCAAbullet"/>
      </w:pPr>
      <w:r w:rsidRPr="00B16E93">
        <w:t xml:space="preserve">compare alternative methods of depreciating non-current assets and justify the method </w:t>
      </w:r>
      <w:proofErr w:type="gramStart"/>
      <w:r w:rsidRPr="00B16E93">
        <w:t>selected</w:t>
      </w:r>
      <w:proofErr w:type="gramEnd"/>
    </w:p>
    <w:p w14:paraId="40DA3453" w14:textId="0AABE3FE" w:rsidR="00B16E93" w:rsidRPr="00B16E93" w:rsidRDefault="00B16E93" w:rsidP="00122305">
      <w:pPr>
        <w:pStyle w:val="VCAAbullet"/>
      </w:pPr>
      <w:r w:rsidRPr="00B16E93">
        <w:t>evaluate the effect</w:t>
      </w:r>
      <w:r w:rsidR="00227335">
        <w:t>s</w:t>
      </w:r>
      <w:r w:rsidRPr="00B16E93">
        <w:t xml:space="preserve"> of alternative methods of depreciating non-current assets on accounting </w:t>
      </w:r>
      <w:proofErr w:type="gramStart"/>
      <w:r w:rsidRPr="00B16E93">
        <w:t>reports</w:t>
      </w:r>
      <w:proofErr w:type="gramEnd"/>
    </w:p>
    <w:p w14:paraId="0E16314B" w14:textId="1CE49D17" w:rsidR="00B16E93" w:rsidRPr="00B16E93" w:rsidRDefault="00B16E93" w:rsidP="00122305">
      <w:pPr>
        <w:pStyle w:val="VCAAbullet"/>
      </w:pPr>
      <w:r w:rsidRPr="00B16E93">
        <w:t>analyse the effect</w:t>
      </w:r>
      <w:r w:rsidR="00227335">
        <w:t>s</w:t>
      </w:r>
      <w:r w:rsidRPr="00B16E93">
        <w:t xml:space="preserve"> of balance day adjustments on accounting </w:t>
      </w:r>
      <w:proofErr w:type="gramStart"/>
      <w:r w:rsidRPr="00B16E93">
        <w:t>reports</w:t>
      </w:r>
      <w:proofErr w:type="gramEnd"/>
    </w:p>
    <w:p w14:paraId="046DB542" w14:textId="77777777" w:rsidR="00B16E93" w:rsidRPr="00B16E93" w:rsidRDefault="00B16E93" w:rsidP="00122305">
      <w:pPr>
        <w:pStyle w:val="VCAAbullet"/>
      </w:pPr>
      <w:r w:rsidRPr="00B16E93">
        <w:t xml:space="preserve">analyse and interpret classified accounting reports, graphical representations and other information to evaluate the performance of a </w:t>
      </w:r>
      <w:proofErr w:type="gramStart"/>
      <w:r w:rsidRPr="00B16E93">
        <w:t>business</w:t>
      </w:r>
      <w:proofErr w:type="gramEnd"/>
    </w:p>
    <w:p w14:paraId="22B1147B" w14:textId="1537B053" w:rsidR="007B5768" w:rsidRDefault="00B16E93" w:rsidP="00122305">
      <w:pPr>
        <w:pStyle w:val="VCAAbullet"/>
      </w:pPr>
      <w:r w:rsidRPr="00B16E93">
        <w:t xml:space="preserve">discuss and evaluate ethical considerations in relation </w:t>
      </w:r>
      <w:r w:rsidR="00DA3C10" w:rsidRPr="00B16E93">
        <w:t>to the recording and reporting of financial information</w:t>
      </w:r>
      <w:r w:rsidR="00DA3C10">
        <w:t>,</w:t>
      </w:r>
      <w:r w:rsidR="00DA3C10" w:rsidRPr="00B16E93">
        <w:t xml:space="preserve"> </w:t>
      </w:r>
      <w:r w:rsidR="00DA3C10">
        <w:t xml:space="preserve">and </w:t>
      </w:r>
      <w:r w:rsidR="00DA3C10" w:rsidRPr="00B16E93">
        <w:t>business decision-making</w:t>
      </w:r>
      <w:r w:rsidRPr="00B16E93">
        <w:t>.</w:t>
      </w:r>
    </w:p>
    <w:p w14:paraId="1F89B7A9" w14:textId="77777777" w:rsidR="00B86919" w:rsidRDefault="00B86919" w:rsidP="00B86919">
      <w:pPr>
        <w:pStyle w:val="VCAAbullet"/>
        <w:numPr>
          <w:ilvl w:val="0"/>
          <w:numId w:val="0"/>
        </w:numPr>
        <w:ind w:left="360" w:hanging="360"/>
      </w:pPr>
    </w:p>
    <w:p w14:paraId="15E190E4" w14:textId="77777777" w:rsidR="00B86919" w:rsidRDefault="00B86919" w:rsidP="00B86919">
      <w:pPr>
        <w:pStyle w:val="VCAAbullet"/>
        <w:numPr>
          <w:ilvl w:val="0"/>
          <w:numId w:val="0"/>
        </w:numPr>
        <w:ind w:left="360" w:hanging="360"/>
      </w:pPr>
    </w:p>
    <w:p w14:paraId="1DB33850" w14:textId="77777777" w:rsidR="00B86919" w:rsidRDefault="00B86919" w:rsidP="00B86919">
      <w:pPr>
        <w:pStyle w:val="VCAAbullet"/>
        <w:numPr>
          <w:ilvl w:val="0"/>
          <w:numId w:val="0"/>
        </w:numPr>
        <w:ind w:left="360" w:hanging="360"/>
      </w:pPr>
    </w:p>
    <w:p w14:paraId="7F7A665E" w14:textId="77777777" w:rsidR="00B86919" w:rsidRDefault="00B86919" w:rsidP="00B86919">
      <w:pPr>
        <w:pStyle w:val="VCAAbullet"/>
        <w:numPr>
          <w:ilvl w:val="0"/>
          <w:numId w:val="0"/>
        </w:numPr>
        <w:ind w:left="360" w:hanging="360"/>
      </w:pPr>
    </w:p>
    <w:p w14:paraId="75BC70D9" w14:textId="77777777" w:rsidR="00B86919" w:rsidRPr="00B16E93" w:rsidRDefault="00B86919" w:rsidP="00B86919">
      <w:pPr>
        <w:pStyle w:val="VCAAbullet"/>
        <w:numPr>
          <w:ilvl w:val="0"/>
          <w:numId w:val="0"/>
        </w:numPr>
        <w:ind w:left="360" w:hanging="360"/>
      </w:pPr>
    </w:p>
    <w:p w14:paraId="7E6B863A" w14:textId="68CDD4C8" w:rsidR="007B5768" w:rsidRPr="00FA2AD3" w:rsidRDefault="007B5768" w:rsidP="007B5768">
      <w:pPr>
        <w:pStyle w:val="VCAAHeading2"/>
      </w:pPr>
      <w:bookmarkStart w:id="77" w:name="_Toc161660582"/>
      <w:r w:rsidRPr="00FA2AD3">
        <w:lastRenderedPageBreak/>
        <w:t>Area of Study 2</w:t>
      </w:r>
      <w:bookmarkEnd w:id="77"/>
    </w:p>
    <w:p w14:paraId="7E094D36" w14:textId="48ABF4B6" w:rsidR="007B5768" w:rsidRPr="00B16E93" w:rsidRDefault="00B16E93" w:rsidP="00B16E93">
      <w:pPr>
        <w:pStyle w:val="VCAAHeading3"/>
      </w:pPr>
      <w:bookmarkStart w:id="78" w:name="_Toc148339239"/>
      <w:bookmarkStart w:id="79" w:name="_Toc161660583"/>
      <w:r w:rsidRPr="00B16E93">
        <w:t>Budgeting and decision-making</w:t>
      </w:r>
      <w:bookmarkEnd w:id="78"/>
      <w:bookmarkEnd w:id="79"/>
    </w:p>
    <w:p w14:paraId="45E41145" w14:textId="6DA83D8A" w:rsidR="007B5768" w:rsidRPr="00B16E93" w:rsidRDefault="00B16E93" w:rsidP="00B16E93">
      <w:pPr>
        <w:pStyle w:val="VCAAbody"/>
      </w:pPr>
      <w:r w:rsidRPr="00B16E93">
        <w:t xml:space="preserve">Business owners must plan for future activities if they are to successfully manage the business. Preparing budgeted accounting reports provides the owner with information that will assist in managing and developing strategies to improve business performance. Students prepare and </w:t>
      </w:r>
      <w:proofErr w:type="spellStart"/>
      <w:r w:rsidRPr="00B16E93">
        <w:t>analyse</w:t>
      </w:r>
      <w:proofErr w:type="spellEnd"/>
      <w:r w:rsidRPr="00B16E93">
        <w:t xml:space="preserve"> budgeted accounting reports, both manually and using ICT, and suggest strategies to improve the performance of the business. They also discuss and evaluate the ethical considerations associated with business decision-making and business improvement.</w:t>
      </w:r>
    </w:p>
    <w:p w14:paraId="59775942" w14:textId="77777777" w:rsidR="007B5768" w:rsidRPr="00FA2AD3" w:rsidRDefault="007B5768" w:rsidP="00954DEC">
      <w:pPr>
        <w:pStyle w:val="VCAAHeading4"/>
      </w:pPr>
      <w:r w:rsidRPr="00FA2AD3">
        <w:t>Outcome 2</w:t>
      </w:r>
    </w:p>
    <w:p w14:paraId="52A826F8" w14:textId="564EFED7" w:rsidR="007B5768" w:rsidRPr="00B16E93" w:rsidRDefault="00B16E93" w:rsidP="00B16E93">
      <w:pPr>
        <w:pStyle w:val="VCAAbody"/>
      </w:pPr>
      <w:r w:rsidRPr="00B16E93">
        <w:t>On completion of this unit</w:t>
      </w:r>
      <w:r w:rsidR="004D3A54">
        <w:t>,</w:t>
      </w:r>
      <w:r w:rsidRPr="00B16E93">
        <w:t xml:space="preserve"> the student should be able to prepare budgeted accounting reports and variance reports for a trading business</w:t>
      </w:r>
      <w:r w:rsidR="00DA3C10">
        <w:t>,</w:t>
      </w:r>
      <w:r w:rsidRPr="00B16E93">
        <w:t xml:space="preserve"> using financial and other relevant information, and model, </w:t>
      </w:r>
      <w:proofErr w:type="spellStart"/>
      <w:r w:rsidRPr="00B16E93">
        <w:t>analyse</w:t>
      </w:r>
      <w:proofErr w:type="spellEnd"/>
      <w:r w:rsidRPr="00B16E93">
        <w:t xml:space="preserve"> and discuss the effect</w:t>
      </w:r>
      <w:r w:rsidR="00DA3C10">
        <w:t>s</w:t>
      </w:r>
      <w:r w:rsidRPr="00B16E93">
        <w:t xml:space="preserve"> of alternative strategies on the performance of a business.</w:t>
      </w:r>
    </w:p>
    <w:p w14:paraId="17EBEAD0" w14:textId="11503D26" w:rsidR="007B5768" w:rsidRPr="00FA2AD3" w:rsidRDefault="007B5768" w:rsidP="007B5768">
      <w:pPr>
        <w:pStyle w:val="VCAAbody"/>
      </w:pPr>
      <w:r w:rsidRPr="00FA2AD3">
        <w:t>To achieve this outcome</w:t>
      </w:r>
      <w:r w:rsidR="00425B0D">
        <w:t>,</w:t>
      </w:r>
      <w:r w:rsidRPr="00FA2AD3">
        <w:t xml:space="preserve"> the student will draw on key knowledge and key skills outlined in Area of Study 2.</w:t>
      </w:r>
    </w:p>
    <w:p w14:paraId="509BE48F" w14:textId="77777777" w:rsidR="007B5768" w:rsidRPr="00FA2AD3" w:rsidRDefault="007B5768" w:rsidP="007B5768">
      <w:pPr>
        <w:pStyle w:val="VCAAHeading5"/>
      </w:pPr>
      <w:r w:rsidRPr="00FA2AD3">
        <w:t>Key knowledge</w:t>
      </w:r>
    </w:p>
    <w:p w14:paraId="5C68F7FD" w14:textId="5FE42ACB" w:rsidR="00B16E93" w:rsidRPr="00B16E93" w:rsidRDefault="00DA3C10" w:rsidP="00122305">
      <w:pPr>
        <w:pStyle w:val="VCAAbullet"/>
      </w:pPr>
      <w:r>
        <w:t xml:space="preserve">the </w:t>
      </w:r>
      <w:r w:rsidR="00B16E93" w:rsidRPr="00B16E93">
        <w:t>accounting assumptions and qualitative characteristics</w:t>
      </w:r>
    </w:p>
    <w:p w14:paraId="41FE839F" w14:textId="1474156E" w:rsidR="00B16E93" w:rsidRPr="00B16E93" w:rsidRDefault="00B16E93" w:rsidP="00122305">
      <w:pPr>
        <w:pStyle w:val="VCAAbullet"/>
      </w:pPr>
      <w:r w:rsidRPr="00B16E93">
        <w:t xml:space="preserve">indicators and other relevant information </w:t>
      </w:r>
      <w:r w:rsidR="00F75338">
        <w:t>(</w:t>
      </w:r>
      <w:r w:rsidR="00F75338" w:rsidRPr="00B16E93">
        <w:t>financial and non-financial</w:t>
      </w:r>
      <w:r w:rsidR="00F75338">
        <w:t>)</w:t>
      </w:r>
      <w:r w:rsidR="00F75338" w:rsidRPr="00B16E93">
        <w:t xml:space="preserve"> </w:t>
      </w:r>
      <w:r w:rsidR="00425B0D">
        <w:t xml:space="preserve">used </w:t>
      </w:r>
      <w:r w:rsidRPr="00B16E93">
        <w:t xml:space="preserve">to measure business </w:t>
      </w:r>
      <w:proofErr w:type="gramStart"/>
      <w:r w:rsidRPr="00B16E93">
        <w:t>performance</w:t>
      </w:r>
      <w:proofErr w:type="gramEnd"/>
    </w:p>
    <w:p w14:paraId="5C0C3504" w14:textId="77777777" w:rsidR="00B16E93" w:rsidRPr="00B16E93" w:rsidRDefault="00B16E93" w:rsidP="00122305">
      <w:pPr>
        <w:pStyle w:val="VCAAbullet"/>
      </w:pPr>
      <w:r w:rsidRPr="00B16E93">
        <w:t>the characteristics and use of classified budgeted accounting reports:</w:t>
      </w:r>
    </w:p>
    <w:p w14:paraId="5B5AB484" w14:textId="0675DF4A" w:rsidR="00B16E93" w:rsidRPr="00B16E93" w:rsidRDefault="00B16E93" w:rsidP="00122305">
      <w:pPr>
        <w:pStyle w:val="VCAAbulletlevel2"/>
      </w:pPr>
      <w:r w:rsidRPr="00B16E93">
        <w:t>Budgeted Cash Flow Statement</w:t>
      </w:r>
    </w:p>
    <w:p w14:paraId="41CC1288" w14:textId="7303D287" w:rsidR="00B16E93" w:rsidRPr="00B16E93" w:rsidRDefault="00B16E93" w:rsidP="00122305">
      <w:pPr>
        <w:pStyle w:val="VCAAbulletlevel2"/>
      </w:pPr>
      <w:r w:rsidRPr="00B16E93">
        <w:t>Budgeted Income Statement</w:t>
      </w:r>
    </w:p>
    <w:p w14:paraId="4CEFB86F" w14:textId="74B06B2B" w:rsidR="00B16E93" w:rsidRPr="00B16E93" w:rsidRDefault="00B16E93" w:rsidP="00122305">
      <w:pPr>
        <w:pStyle w:val="VCAAbulletlevel2"/>
      </w:pPr>
      <w:r w:rsidRPr="00B16E93">
        <w:t>Budgeted Balance Sheet</w:t>
      </w:r>
    </w:p>
    <w:p w14:paraId="238349AD" w14:textId="77777777" w:rsidR="00B16E93" w:rsidRPr="00B16E93" w:rsidRDefault="00B16E93" w:rsidP="00122305">
      <w:pPr>
        <w:pStyle w:val="VCAAbullet"/>
      </w:pPr>
      <w:r w:rsidRPr="00B16E93">
        <w:t>the use of variance reports and trends for Cash Flow Statements and Income Statements</w:t>
      </w:r>
    </w:p>
    <w:p w14:paraId="7EAE3308" w14:textId="77777777" w:rsidR="00B16E93" w:rsidRPr="00B16E93" w:rsidRDefault="00B16E93" w:rsidP="00122305">
      <w:pPr>
        <w:pStyle w:val="VCAAbullet"/>
      </w:pPr>
      <w:r w:rsidRPr="00B16E93">
        <w:t>the distinction between cash and profit</w:t>
      </w:r>
    </w:p>
    <w:p w14:paraId="7BE8BB27" w14:textId="77777777" w:rsidR="00B16E93" w:rsidRPr="00B16E93" w:rsidRDefault="00B16E93" w:rsidP="00122305">
      <w:pPr>
        <w:pStyle w:val="VCAAbullet"/>
      </w:pPr>
      <w:r w:rsidRPr="00B16E93">
        <w:t xml:space="preserve">the analysis of historical and budgeted accounting reports, including a consideration of the limitations of analysis, to develop strategies to improve business </w:t>
      </w:r>
      <w:proofErr w:type="gramStart"/>
      <w:r w:rsidRPr="00B16E93">
        <w:t>performance</w:t>
      </w:r>
      <w:proofErr w:type="gramEnd"/>
    </w:p>
    <w:p w14:paraId="2A60D41C" w14:textId="77777777" w:rsidR="00B16E93" w:rsidRPr="00B16E93" w:rsidRDefault="00B16E93" w:rsidP="00122305">
      <w:pPr>
        <w:pStyle w:val="VCAAbullet"/>
      </w:pPr>
      <w:r w:rsidRPr="00B16E93">
        <w:t xml:space="preserve">graphical representations related to preparing and interpreting budgeted accounting </w:t>
      </w:r>
      <w:proofErr w:type="gramStart"/>
      <w:r w:rsidRPr="00B16E93">
        <w:t>reports</w:t>
      </w:r>
      <w:proofErr w:type="gramEnd"/>
    </w:p>
    <w:p w14:paraId="5FB60345" w14:textId="77777777" w:rsidR="00B16E93" w:rsidRPr="00B16E93" w:rsidRDefault="00B16E93" w:rsidP="00122305">
      <w:pPr>
        <w:pStyle w:val="VCAAbullet"/>
      </w:pPr>
      <w:r w:rsidRPr="00B16E93">
        <w:t xml:space="preserve">strategies to improve business </w:t>
      </w:r>
      <w:proofErr w:type="gramStart"/>
      <w:r w:rsidRPr="00B16E93">
        <w:t>performance</w:t>
      </w:r>
      <w:proofErr w:type="gramEnd"/>
    </w:p>
    <w:p w14:paraId="780F587B" w14:textId="64A86ABF" w:rsidR="007B5768" w:rsidRPr="00B16E93" w:rsidRDefault="00B16E93" w:rsidP="00122305">
      <w:pPr>
        <w:pStyle w:val="VCAAbullet"/>
      </w:pPr>
      <w:r w:rsidRPr="00B16E93">
        <w:t>ethical considerations in relation to business decision-making and the strategies used to improve business performance.</w:t>
      </w:r>
    </w:p>
    <w:p w14:paraId="7FC25619" w14:textId="77777777" w:rsidR="007B5768" w:rsidRPr="00FA2AD3" w:rsidRDefault="007B5768" w:rsidP="007B5768">
      <w:pPr>
        <w:pStyle w:val="VCAAHeading5"/>
      </w:pPr>
      <w:r w:rsidRPr="00FA2AD3">
        <w:t>Key skills</w:t>
      </w:r>
    </w:p>
    <w:p w14:paraId="4A23EA9F" w14:textId="77777777" w:rsidR="00B16E93" w:rsidRPr="00B16E93" w:rsidRDefault="00B16E93" w:rsidP="00122305">
      <w:pPr>
        <w:pStyle w:val="VCAAbullet"/>
      </w:pPr>
      <w:r w:rsidRPr="00B16E93">
        <w:t xml:space="preserve">use applicable accounting </w:t>
      </w:r>
      <w:proofErr w:type="gramStart"/>
      <w:r w:rsidRPr="00B16E93">
        <w:t>terminology</w:t>
      </w:r>
      <w:proofErr w:type="gramEnd"/>
    </w:p>
    <w:p w14:paraId="5EECAC74" w14:textId="77777777" w:rsidR="00B16E93" w:rsidRPr="00B16E93" w:rsidRDefault="00B16E93" w:rsidP="00122305">
      <w:pPr>
        <w:pStyle w:val="VCAAbullet"/>
      </w:pPr>
      <w:r w:rsidRPr="00B16E93">
        <w:t xml:space="preserve">explain and apply relevant qualitative characteristics and accounting </w:t>
      </w:r>
      <w:proofErr w:type="gramStart"/>
      <w:r w:rsidRPr="00B16E93">
        <w:t>assumptions</w:t>
      </w:r>
      <w:proofErr w:type="gramEnd"/>
    </w:p>
    <w:p w14:paraId="38A0BE0D" w14:textId="77777777" w:rsidR="00B16E93" w:rsidRPr="00B16E93" w:rsidRDefault="00B16E93" w:rsidP="00122305">
      <w:pPr>
        <w:pStyle w:val="VCAAbullet"/>
      </w:pPr>
      <w:r w:rsidRPr="00B16E93">
        <w:t xml:space="preserve">apply theoretical knowledge to simulated </w:t>
      </w:r>
      <w:proofErr w:type="gramStart"/>
      <w:r w:rsidRPr="00B16E93">
        <w:t>situations</w:t>
      </w:r>
      <w:proofErr w:type="gramEnd"/>
    </w:p>
    <w:p w14:paraId="09A7BF62" w14:textId="77777777" w:rsidR="00B16E93" w:rsidRPr="00B16E93" w:rsidRDefault="00B16E93" w:rsidP="00122305">
      <w:pPr>
        <w:pStyle w:val="VCAAbullet"/>
      </w:pPr>
      <w:r w:rsidRPr="00B16E93">
        <w:t>manually prepare classified budgeted accounting reports and variance reports</w:t>
      </w:r>
    </w:p>
    <w:p w14:paraId="0365D119" w14:textId="77777777" w:rsidR="00B16E93" w:rsidRPr="00B16E93" w:rsidRDefault="00B16E93" w:rsidP="00122305">
      <w:pPr>
        <w:pStyle w:val="VCAAbullet"/>
      </w:pPr>
      <w:r w:rsidRPr="00B16E93">
        <w:t xml:space="preserve">use ICT, including spreadsheets, to prepare and analyse classified budgeted accounting reports and variance reports, and construct graphical </w:t>
      </w:r>
      <w:proofErr w:type="gramStart"/>
      <w:r w:rsidRPr="00B16E93">
        <w:t>representations</w:t>
      </w:r>
      <w:proofErr w:type="gramEnd"/>
    </w:p>
    <w:p w14:paraId="74134BEC" w14:textId="77777777" w:rsidR="00B16E93" w:rsidRPr="00B16E93" w:rsidRDefault="00B16E93" w:rsidP="00122305">
      <w:pPr>
        <w:pStyle w:val="VCAAbullet"/>
      </w:pPr>
      <w:r w:rsidRPr="00B16E93">
        <w:t xml:space="preserve">model and analyse the financial effects of alternative strategies to improve business </w:t>
      </w:r>
      <w:proofErr w:type="gramStart"/>
      <w:r w:rsidRPr="00B16E93">
        <w:t>performance</w:t>
      </w:r>
      <w:proofErr w:type="gramEnd"/>
    </w:p>
    <w:p w14:paraId="2354A482" w14:textId="77777777" w:rsidR="00B16E93" w:rsidRPr="00B16E93" w:rsidRDefault="00B16E93" w:rsidP="00122305">
      <w:pPr>
        <w:pStyle w:val="VCAAbullet"/>
      </w:pPr>
      <w:r w:rsidRPr="00B16E93">
        <w:t xml:space="preserve">analyse and interpret classified historical, budgeted and variance reports, graphical representations and other information to evaluate the performance of a </w:t>
      </w:r>
      <w:proofErr w:type="gramStart"/>
      <w:r w:rsidRPr="00B16E93">
        <w:t>business</w:t>
      </w:r>
      <w:proofErr w:type="gramEnd"/>
    </w:p>
    <w:p w14:paraId="0137C7CD" w14:textId="77777777" w:rsidR="00B16E93" w:rsidRPr="00B16E93" w:rsidRDefault="00B16E93" w:rsidP="00122305">
      <w:pPr>
        <w:pStyle w:val="VCAAbullet"/>
      </w:pPr>
      <w:r w:rsidRPr="00B16E93">
        <w:t xml:space="preserve">discuss strategies to improve the performance of a </w:t>
      </w:r>
      <w:proofErr w:type="gramStart"/>
      <w:r w:rsidRPr="00B16E93">
        <w:t>business</w:t>
      </w:r>
      <w:proofErr w:type="gramEnd"/>
    </w:p>
    <w:p w14:paraId="34E65F50" w14:textId="53F8BC44" w:rsidR="007B5768" w:rsidRDefault="00B16E93" w:rsidP="00122305">
      <w:pPr>
        <w:pStyle w:val="VCAAbullet"/>
      </w:pPr>
      <w:r w:rsidRPr="00B16E93">
        <w:lastRenderedPageBreak/>
        <w:t>discuss and evaluate ethical considerations in relation to business decision-making and the strategies used to improve business performance.</w:t>
      </w:r>
    </w:p>
    <w:p w14:paraId="7478716A" w14:textId="77777777" w:rsidR="00CB7D0E" w:rsidRDefault="00CB7D0E" w:rsidP="00CB7D0E">
      <w:pPr>
        <w:pStyle w:val="VCAAbullet"/>
        <w:numPr>
          <w:ilvl w:val="0"/>
          <w:numId w:val="0"/>
        </w:numPr>
        <w:ind w:left="360" w:hanging="360"/>
      </w:pPr>
    </w:p>
    <w:p w14:paraId="670E1A74" w14:textId="77777777" w:rsidR="00CB7D0E" w:rsidRDefault="00CB7D0E" w:rsidP="00CB7D0E">
      <w:pPr>
        <w:pStyle w:val="VCAAbullet"/>
        <w:numPr>
          <w:ilvl w:val="0"/>
          <w:numId w:val="0"/>
        </w:numPr>
        <w:ind w:left="360" w:hanging="360"/>
      </w:pPr>
    </w:p>
    <w:p w14:paraId="1FB0A0D4" w14:textId="77777777" w:rsidR="00C91724" w:rsidRPr="00B16E93" w:rsidRDefault="00C91724" w:rsidP="00CB7D0E">
      <w:pPr>
        <w:pStyle w:val="VCAAbullet"/>
        <w:numPr>
          <w:ilvl w:val="0"/>
          <w:numId w:val="0"/>
        </w:numPr>
        <w:ind w:left="360" w:hanging="360"/>
      </w:pPr>
    </w:p>
    <w:p w14:paraId="652FAE0A" w14:textId="7BAB18F6" w:rsidR="007B5768" w:rsidRPr="00FA2AD3" w:rsidRDefault="007B5768" w:rsidP="00C91724">
      <w:pPr>
        <w:pStyle w:val="VCAAHeading2"/>
        <w:spacing w:before="0"/>
      </w:pPr>
      <w:bookmarkStart w:id="80" w:name="_Toc161660584"/>
      <w:r w:rsidRPr="00FA2AD3">
        <w:t>School-based assessment</w:t>
      </w:r>
      <w:bookmarkEnd w:id="80"/>
    </w:p>
    <w:p w14:paraId="7134AE57" w14:textId="77777777" w:rsidR="007B5768" w:rsidRPr="00FA2AD3" w:rsidRDefault="007B5768" w:rsidP="007B5768">
      <w:pPr>
        <w:pStyle w:val="VCAAHeading3"/>
      </w:pPr>
      <w:bookmarkStart w:id="81" w:name="_Toc148339241"/>
      <w:bookmarkStart w:id="82" w:name="_Toc161660585"/>
      <w:r w:rsidRPr="00FA2AD3">
        <w:t>Satisfactory completion</w:t>
      </w:r>
      <w:bookmarkEnd w:id="81"/>
      <w:bookmarkEnd w:id="82"/>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57D6A481" w14:textId="27DAC150" w:rsidR="007B5768" w:rsidRDefault="007B5768" w:rsidP="004716AB">
      <w:pPr>
        <w:pStyle w:val="VCAAHeading3"/>
      </w:pPr>
      <w:bookmarkStart w:id="83" w:name="_Toc148339242"/>
      <w:bookmarkStart w:id="84" w:name="_Toc161660586"/>
      <w:r w:rsidRPr="00FA2AD3">
        <w:t>Assessment of levels of achievement</w:t>
      </w:r>
      <w:bookmarkEnd w:id="83"/>
      <w:bookmarkEnd w:id="84"/>
    </w:p>
    <w:p w14:paraId="0E36E691" w14:textId="71FB8DFC" w:rsidR="004716AB" w:rsidRPr="004716AB" w:rsidRDefault="004716AB" w:rsidP="004716AB">
      <w:pPr>
        <w:pStyle w:val="VCAAHeading4"/>
      </w:pPr>
      <w:r>
        <w:t>School-assessed Coursework</w:t>
      </w:r>
    </w:p>
    <w:p w14:paraId="0633517B" w14:textId="2C76F422" w:rsidR="007B5768" w:rsidRPr="00342915" w:rsidRDefault="007B5768" w:rsidP="007B5768">
      <w:pPr>
        <w:pStyle w:val="VCAAbody"/>
      </w:pPr>
      <w:r w:rsidRPr="00342915">
        <w:t>The student’s level of achievement in Unit 4 will be determined by School-assessed Coursework</w:t>
      </w:r>
      <w:r>
        <w:t>.</w:t>
      </w:r>
      <w:r w:rsidR="00CF7573">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01BCED6A"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42" w:history="1">
        <w:r w:rsidR="00183D25" w:rsidRPr="004716AB">
          <w:rPr>
            <w:rStyle w:val="Hyperlink"/>
            <w:iCs/>
          </w:rPr>
          <w:t>Support material</w:t>
        </w:r>
      </w:hyperlink>
      <w:r w:rsidRPr="00FA2AD3">
        <w:t xml:space="preserve"> for this study, which include</w:t>
      </w:r>
      <w:r w:rsidR="00FC18CC">
        <w:t>s</w:t>
      </w:r>
      <w:r w:rsidRPr="00FA2AD3">
        <w:t xml:space="preserve"> advice on the design of assessment tasks and the assessment of student work for a level of achievement.</w:t>
      </w:r>
    </w:p>
    <w:p w14:paraId="757A22EC" w14:textId="0C73511B" w:rsidR="00CB7D0E" w:rsidRDefault="007B5768" w:rsidP="007B5768">
      <w:pPr>
        <w:pStyle w:val="VCAAbody"/>
      </w:pPr>
      <w:r w:rsidRPr="00FA2AD3">
        <w:t xml:space="preserve">Teachers </w:t>
      </w:r>
      <w:r w:rsidR="00887982">
        <w:t xml:space="preserve">will </w:t>
      </w:r>
      <w:r w:rsidRPr="00FA2AD3">
        <w:t xml:space="preserve">provide to the VCAA a numerical score representing an assessment of </w:t>
      </w:r>
      <w:r w:rsidR="00425B0D">
        <w:t>each</w:t>
      </w:r>
      <w:r w:rsidR="00425B0D" w:rsidRPr="00FA2AD3">
        <w:t xml:space="preserve"> </w:t>
      </w:r>
      <w:r w:rsidRPr="00FA2AD3">
        <w:t xml:space="preserve">student’s level of achievement. The score must be based on the teacher’s assessment of the performance of </w:t>
      </w:r>
      <w:r w:rsidR="00425B0D">
        <w:t>the</w:t>
      </w:r>
      <w:r w:rsidR="00425B0D" w:rsidRPr="00FA2AD3">
        <w:t xml:space="preserve"> </w:t>
      </w:r>
      <w:r w:rsidRPr="00FA2AD3">
        <w:t>student on the tasks set out in the following table.</w:t>
      </w:r>
    </w:p>
    <w:p w14:paraId="474302A5" w14:textId="77777777" w:rsidR="00C91724" w:rsidRDefault="00C91724" w:rsidP="007B5768">
      <w:pPr>
        <w:pStyle w:val="VCAAbody"/>
      </w:pPr>
    </w:p>
    <w:p w14:paraId="7657DC36" w14:textId="77777777" w:rsidR="00C91724" w:rsidRDefault="00C91724" w:rsidP="007B5768">
      <w:pPr>
        <w:pStyle w:val="VCAAbody"/>
      </w:pPr>
    </w:p>
    <w:p w14:paraId="00201B9C" w14:textId="77777777" w:rsidR="00C91724" w:rsidRDefault="00C91724" w:rsidP="007B5768">
      <w:pPr>
        <w:pStyle w:val="VCAAbody"/>
      </w:pPr>
    </w:p>
    <w:p w14:paraId="4252F11C" w14:textId="77777777" w:rsidR="00C91724" w:rsidRDefault="00C91724" w:rsidP="007B5768">
      <w:pPr>
        <w:pStyle w:val="VCAAbody"/>
      </w:pPr>
    </w:p>
    <w:p w14:paraId="17044EE7" w14:textId="77777777" w:rsidR="00C91724" w:rsidRDefault="00C91724" w:rsidP="007B5768">
      <w:pPr>
        <w:pStyle w:val="VCAAbody"/>
      </w:pPr>
    </w:p>
    <w:p w14:paraId="7315F8B1" w14:textId="77777777" w:rsidR="00C91724" w:rsidRDefault="00C91724" w:rsidP="007B5768">
      <w:pPr>
        <w:pStyle w:val="VCAAbody"/>
      </w:pPr>
    </w:p>
    <w:p w14:paraId="70E8C181" w14:textId="77777777" w:rsidR="00C91724" w:rsidRDefault="00C91724" w:rsidP="007B5768">
      <w:pPr>
        <w:pStyle w:val="VCAAbody"/>
      </w:pPr>
    </w:p>
    <w:p w14:paraId="3CA07F68" w14:textId="77777777" w:rsidR="00C91724" w:rsidRDefault="00C91724" w:rsidP="007B5768">
      <w:pPr>
        <w:pStyle w:val="VCAAbody"/>
      </w:pPr>
    </w:p>
    <w:p w14:paraId="048BDD04" w14:textId="77777777" w:rsidR="00C91724" w:rsidRDefault="00C91724" w:rsidP="007B5768">
      <w:pPr>
        <w:pStyle w:val="VCAAbody"/>
      </w:pPr>
    </w:p>
    <w:p w14:paraId="1B72936F" w14:textId="77777777" w:rsidR="00C91724" w:rsidRPr="00FA2AD3" w:rsidRDefault="00C91724" w:rsidP="007B5768">
      <w:pPr>
        <w:pStyle w:val="VCAAbody"/>
      </w:pPr>
    </w:p>
    <w:p w14:paraId="15A84EA1" w14:textId="77777777" w:rsidR="007B5768" w:rsidRPr="00FA2AD3" w:rsidRDefault="007B5768" w:rsidP="007B5768">
      <w:pPr>
        <w:pStyle w:val="VCAAHeading4"/>
      </w:pPr>
      <w:r w:rsidRPr="00FA2AD3">
        <w:lastRenderedPageBreak/>
        <w:t>Contribution to final assessment</w:t>
      </w:r>
    </w:p>
    <w:p w14:paraId="74DD3CFE" w14:textId="2E5F07E1" w:rsidR="007B5768" w:rsidRDefault="007B5768" w:rsidP="007B5768">
      <w:pPr>
        <w:pStyle w:val="VCAAbody"/>
        <w:spacing w:after="240"/>
      </w:pPr>
      <w:r w:rsidRPr="00FA2AD3">
        <w:t xml:space="preserve">School-assessed Coursework for Unit 4 will contribute </w:t>
      </w:r>
      <w:r w:rsidR="00B16E93" w:rsidRPr="00B16E93">
        <w:rPr>
          <w:color w:val="auto"/>
        </w:rPr>
        <w:t>25</w:t>
      </w:r>
      <w:r w:rsidRPr="00B16E93">
        <w:rPr>
          <w:color w:val="auto"/>
        </w:rPr>
        <w:t xml:space="preserve"> </w:t>
      </w:r>
      <w:r w:rsidRPr="00FA2AD3">
        <w:t>per cent to the study score.</w:t>
      </w:r>
    </w:p>
    <w:tbl>
      <w:tblPr>
        <w:tblStyle w:val="VCAATableClosed"/>
        <w:tblW w:w="0" w:type="auto"/>
        <w:tblLook w:val="04A0" w:firstRow="1" w:lastRow="0" w:firstColumn="1" w:lastColumn="0" w:noHBand="0" w:noVBand="1"/>
      </w:tblPr>
      <w:tblGrid>
        <w:gridCol w:w="3839"/>
        <w:gridCol w:w="2223"/>
        <w:gridCol w:w="3569"/>
      </w:tblGrid>
      <w:tr w:rsidR="00855070" w:rsidRPr="00C67969"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C67969" w:rsidRDefault="00855070" w:rsidP="002C14A2">
            <w:pPr>
              <w:pStyle w:val="VCAAtablecondensedheading"/>
              <w:rPr>
                <w:b/>
              </w:rPr>
            </w:pPr>
            <w:r w:rsidRPr="00C67969">
              <w:rPr>
                <w:b/>
              </w:rPr>
              <w:t>Outcomes</w:t>
            </w:r>
          </w:p>
        </w:tc>
        <w:tc>
          <w:tcPr>
            <w:tcW w:w="2223" w:type="dxa"/>
            <w:tcBorders>
              <w:left w:val="nil"/>
              <w:bottom w:val="single" w:sz="4" w:space="0" w:color="auto"/>
              <w:right w:val="nil"/>
            </w:tcBorders>
          </w:tcPr>
          <w:p w14:paraId="26E36220" w14:textId="77777777" w:rsidR="00855070" w:rsidRPr="00C67969" w:rsidRDefault="00855070" w:rsidP="002C14A2">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7C383113" w14:textId="77777777" w:rsidR="00855070" w:rsidRPr="00C67969" w:rsidRDefault="00855070" w:rsidP="002C14A2">
            <w:pPr>
              <w:pStyle w:val="VCAAtablecondensedheading"/>
              <w:rPr>
                <w:b/>
              </w:rPr>
            </w:pPr>
            <w:r w:rsidRPr="00C67969">
              <w:rPr>
                <w:b/>
              </w:rPr>
              <w:t>Assessment tasks</w:t>
            </w:r>
          </w:p>
        </w:tc>
      </w:tr>
      <w:tr w:rsidR="00B11DE2" w14:paraId="0B667BF4" w14:textId="77777777" w:rsidTr="002518F3">
        <w:tc>
          <w:tcPr>
            <w:tcW w:w="3839" w:type="dxa"/>
            <w:tcBorders>
              <w:left w:val="nil"/>
              <w:bottom w:val="nil"/>
              <w:right w:val="nil"/>
            </w:tcBorders>
          </w:tcPr>
          <w:p w14:paraId="5CD2D173" w14:textId="77777777" w:rsidR="00B11DE2" w:rsidRPr="004A0615" w:rsidRDefault="00B11DE2" w:rsidP="002C14A2">
            <w:pPr>
              <w:pStyle w:val="VCAAtablecondensed"/>
              <w:rPr>
                <w:b/>
              </w:rPr>
            </w:pPr>
            <w:r w:rsidRPr="004A0615">
              <w:rPr>
                <w:b/>
              </w:rPr>
              <w:t>Outcome 1</w:t>
            </w:r>
          </w:p>
          <w:p w14:paraId="1EBA09BD" w14:textId="233A05BC" w:rsidR="00B11DE2" w:rsidRPr="00B11DE2" w:rsidRDefault="00B11DE2" w:rsidP="00B11DE2">
            <w:pPr>
              <w:pStyle w:val="VCAAtablecondensed"/>
            </w:pPr>
            <w:r w:rsidRPr="00B11DE2">
              <w:t>Record financial data and balance day adjustments using a double entry system</w:t>
            </w:r>
            <w:r w:rsidR="00FC18CC">
              <w:t>,</w:t>
            </w:r>
            <w:r w:rsidR="00425B0D" w:rsidRPr="00B11DE2">
              <w:t xml:space="preserve"> </w:t>
            </w:r>
            <w:r w:rsidRPr="00B11DE2">
              <w:t>report accounting information using an accrual-based system</w:t>
            </w:r>
            <w:r w:rsidR="00FC18CC">
              <w:t>,</w:t>
            </w:r>
            <w:r w:rsidRPr="00B11DE2">
              <w:t xml:space="preserve"> and evaluate the effect</w:t>
            </w:r>
            <w:r w:rsidR="008D04BE">
              <w:t>s</w:t>
            </w:r>
            <w:r w:rsidRPr="00B11DE2">
              <w:t xml:space="preserve"> of balance day adjustments and alternative methods of depreciation on accounting reports.</w:t>
            </w:r>
          </w:p>
        </w:tc>
        <w:tc>
          <w:tcPr>
            <w:tcW w:w="2223" w:type="dxa"/>
            <w:tcBorders>
              <w:top w:val="single" w:sz="4" w:space="0" w:color="auto"/>
              <w:left w:val="nil"/>
              <w:bottom w:val="nil"/>
              <w:right w:val="nil"/>
            </w:tcBorders>
          </w:tcPr>
          <w:p w14:paraId="62144CC8" w14:textId="46917A48" w:rsidR="00B11DE2" w:rsidRPr="00FA2AD3" w:rsidRDefault="00B11DE2" w:rsidP="00777379">
            <w:pPr>
              <w:pStyle w:val="VCAAtablecondensed"/>
              <w:spacing w:before="440"/>
              <w:jc w:val="center"/>
              <w:rPr>
                <w:b/>
              </w:rPr>
            </w:pPr>
            <w:r>
              <w:rPr>
                <w:b/>
              </w:rPr>
              <w:t>50</w:t>
            </w:r>
          </w:p>
        </w:tc>
        <w:tc>
          <w:tcPr>
            <w:tcW w:w="3569" w:type="dxa"/>
            <w:vMerge w:val="restart"/>
            <w:tcBorders>
              <w:left w:val="nil"/>
              <w:right w:val="nil"/>
            </w:tcBorders>
          </w:tcPr>
          <w:p w14:paraId="67D8772C" w14:textId="77777777" w:rsidR="00B11DE2" w:rsidRPr="00B11DE2" w:rsidRDefault="00B11DE2" w:rsidP="00777379">
            <w:pPr>
              <w:pStyle w:val="VCAAtablecondensed"/>
              <w:spacing w:before="440"/>
            </w:pPr>
            <w:r w:rsidRPr="00B11DE2">
              <w:t>The student’s performance in each outcome will be assessed using one or more of the following:</w:t>
            </w:r>
          </w:p>
          <w:p w14:paraId="7660B7E9" w14:textId="729B81D6" w:rsidR="00B11DE2" w:rsidRPr="00B11DE2" w:rsidRDefault="00B11DE2" w:rsidP="00B11DE2">
            <w:pPr>
              <w:pStyle w:val="VCAAtablecondensedbullet"/>
            </w:pPr>
            <w:r w:rsidRPr="00B11DE2">
              <w:t xml:space="preserve">structured questions (manual and </w:t>
            </w:r>
            <w:r w:rsidR="00425B0D">
              <w:br/>
            </w:r>
            <w:r w:rsidRPr="00B11DE2">
              <w:t>ICT-based)</w:t>
            </w:r>
          </w:p>
          <w:p w14:paraId="777C592E" w14:textId="32D05D53" w:rsidR="00B11DE2" w:rsidRPr="00B11DE2" w:rsidRDefault="00FC18CC" w:rsidP="00B11DE2">
            <w:pPr>
              <w:pStyle w:val="VCAAtablecondensedbullet"/>
            </w:pPr>
            <w:r>
              <w:t xml:space="preserve">a </w:t>
            </w:r>
            <w:r w:rsidR="00B11DE2" w:rsidRPr="00B11DE2">
              <w:t xml:space="preserve">folio of exercises (manual and </w:t>
            </w:r>
            <w:r w:rsidR="00425B0D">
              <w:br/>
            </w:r>
            <w:r w:rsidR="00B11DE2" w:rsidRPr="00B11DE2">
              <w:t>ICT-based)</w:t>
            </w:r>
          </w:p>
          <w:p w14:paraId="78763D82" w14:textId="77777777" w:rsidR="00B11DE2" w:rsidRPr="00B11DE2" w:rsidRDefault="00B11DE2" w:rsidP="00B11DE2">
            <w:pPr>
              <w:pStyle w:val="VCAAtablecondensedbullet"/>
            </w:pPr>
            <w:r w:rsidRPr="00B11DE2">
              <w:t>a case study (manual and ICT-based)</w:t>
            </w:r>
          </w:p>
          <w:p w14:paraId="3FD28C8B" w14:textId="0F233497" w:rsidR="00B11DE2" w:rsidRDefault="00B11DE2" w:rsidP="00B11DE2">
            <w:pPr>
              <w:pStyle w:val="VCAAtablecondensedbullet"/>
            </w:pPr>
            <w:r w:rsidRPr="00B11DE2">
              <w:t>a report (written, oral or ICT-based)</w:t>
            </w:r>
            <w:r>
              <w:t>.</w:t>
            </w:r>
          </w:p>
        </w:tc>
      </w:tr>
      <w:tr w:rsidR="00B11DE2" w14:paraId="609E95DA" w14:textId="77777777" w:rsidTr="002518F3">
        <w:tc>
          <w:tcPr>
            <w:tcW w:w="3839" w:type="dxa"/>
            <w:tcBorders>
              <w:top w:val="nil"/>
              <w:left w:val="nil"/>
              <w:right w:val="nil"/>
            </w:tcBorders>
          </w:tcPr>
          <w:p w14:paraId="33A69D31" w14:textId="608AF588" w:rsidR="00B11DE2" w:rsidRPr="004A0615" w:rsidRDefault="00B11DE2" w:rsidP="002C14A2">
            <w:pPr>
              <w:pStyle w:val="VCAAtablecondensed"/>
              <w:rPr>
                <w:b/>
              </w:rPr>
            </w:pPr>
            <w:r>
              <w:rPr>
                <w:b/>
              </w:rPr>
              <w:t>Outcome 2</w:t>
            </w:r>
          </w:p>
          <w:p w14:paraId="19E93699" w14:textId="03FAD138" w:rsidR="00B11DE2" w:rsidRPr="00B11DE2" w:rsidRDefault="00B11DE2" w:rsidP="00B11DE2">
            <w:pPr>
              <w:pStyle w:val="VCAAtablecondensed"/>
              <w:spacing w:after="240"/>
            </w:pPr>
            <w:r w:rsidRPr="00B11DE2">
              <w:t>Prepare budgeted accounting reports and variance reports for a trading business</w:t>
            </w:r>
            <w:r w:rsidR="00FC18CC">
              <w:t>,</w:t>
            </w:r>
            <w:r w:rsidRPr="00B11DE2">
              <w:t xml:space="preserve"> using financial and other relevant information</w:t>
            </w:r>
            <w:r w:rsidR="00FC18CC">
              <w:t>,</w:t>
            </w:r>
            <w:r w:rsidRPr="00B11DE2">
              <w:t xml:space="preserve"> </w:t>
            </w:r>
            <w:r w:rsidR="00FC18CC">
              <w:t xml:space="preserve">and </w:t>
            </w:r>
            <w:r w:rsidRPr="00B11DE2">
              <w:t xml:space="preserve">model, </w:t>
            </w:r>
            <w:proofErr w:type="spellStart"/>
            <w:r w:rsidRPr="00B11DE2">
              <w:t>analyse</w:t>
            </w:r>
            <w:proofErr w:type="spellEnd"/>
            <w:r w:rsidRPr="00B11DE2">
              <w:t xml:space="preserve"> and discuss the effect</w:t>
            </w:r>
            <w:r w:rsidR="008D04BE">
              <w:t>s</w:t>
            </w:r>
            <w:r w:rsidRPr="00B11DE2">
              <w:t xml:space="preserve"> of alternative strategies on the performance of a business</w:t>
            </w:r>
            <w:r>
              <w:t>.</w:t>
            </w:r>
          </w:p>
        </w:tc>
        <w:tc>
          <w:tcPr>
            <w:tcW w:w="2223" w:type="dxa"/>
            <w:tcBorders>
              <w:top w:val="nil"/>
              <w:left w:val="nil"/>
              <w:bottom w:val="single" w:sz="4" w:space="0" w:color="auto"/>
              <w:right w:val="nil"/>
            </w:tcBorders>
          </w:tcPr>
          <w:p w14:paraId="22E03E3C" w14:textId="6A83B64C" w:rsidR="00B11DE2" w:rsidRPr="00FA2AD3" w:rsidRDefault="00B11DE2" w:rsidP="00777379">
            <w:pPr>
              <w:pStyle w:val="VCAAtablecondensed"/>
              <w:spacing w:before="440"/>
              <w:jc w:val="center"/>
              <w:rPr>
                <w:b/>
              </w:rPr>
            </w:pPr>
            <w:r>
              <w:rPr>
                <w:b/>
              </w:rPr>
              <w:t>50</w:t>
            </w:r>
          </w:p>
        </w:tc>
        <w:tc>
          <w:tcPr>
            <w:tcW w:w="3569" w:type="dxa"/>
            <w:vMerge/>
            <w:tcBorders>
              <w:left w:val="nil"/>
              <w:right w:val="nil"/>
            </w:tcBorders>
          </w:tcPr>
          <w:p w14:paraId="0FC0558C" w14:textId="7A4A8B38" w:rsidR="00B11DE2" w:rsidRDefault="00B11DE2" w:rsidP="002C14A2">
            <w:pPr>
              <w:pStyle w:val="VCAAtablecondensed"/>
            </w:pPr>
          </w:p>
        </w:tc>
      </w:tr>
      <w:tr w:rsidR="00855070" w14:paraId="33DC1F03" w14:textId="77777777" w:rsidTr="00855070">
        <w:tc>
          <w:tcPr>
            <w:tcW w:w="3839" w:type="dxa"/>
            <w:tcBorders>
              <w:left w:val="nil"/>
              <w:right w:val="nil"/>
            </w:tcBorders>
          </w:tcPr>
          <w:p w14:paraId="3EE7BCAA" w14:textId="77777777" w:rsidR="00855070" w:rsidRPr="004A0615" w:rsidRDefault="00855070" w:rsidP="002C14A2">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5B3D91E2" w14:textId="56B7A02F" w:rsidR="00855070" w:rsidRPr="00FA2AD3" w:rsidRDefault="00B11DE2" w:rsidP="002C14A2">
            <w:pPr>
              <w:pStyle w:val="VCAAtablecondensed"/>
              <w:spacing w:before="120"/>
              <w:jc w:val="center"/>
              <w:rPr>
                <w:b/>
              </w:rPr>
            </w:pPr>
            <w:r>
              <w:rPr>
                <w:b/>
              </w:rPr>
              <w:t>100</w:t>
            </w:r>
          </w:p>
        </w:tc>
        <w:tc>
          <w:tcPr>
            <w:tcW w:w="3569" w:type="dxa"/>
            <w:tcBorders>
              <w:left w:val="nil"/>
              <w:right w:val="nil"/>
            </w:tcBorders>
          </w:tcPr>
          <w:p w14:paraId="641279EB" w14:textId="737D12C7" w:rsidR="00855070" w:rsidRPr="00B11DE2" w:rsidRDefault="00B11DE2" w:rsidP="00B11DE2">
            <w:pPr>
              <w:pStyle w:val="VCAAtablecondensed"/>
            </w:pPr>
            <w:r w:rsidRPr="00B11DE2">
              <w:t xml:space="preserve">At least 30 marks must be allocated to </w:t>
            </w:r>
            <w:r w:rsidR="00425B0D">
              <w:br/>
            </w:r>
            <w:r w:rsidRPr="00B11DE2">
              <w:t>ICT-based assessment</w:t>
            </w:r>
            <w:r>
              <w:t>.</w:t>
            </w:r>
          </w:p>
        </w:tc>
      </w:tr>
    </w:tbl>
    <w:p w14:paraId="6B4FDA13" w14:textId="699ABA08" w:rsidR="007B5768" w:rsidRPr="00423D9E" w:rsidRDefault="007B5768" w:rsidP="007B5768">
      <w:pPr>
        <w:pStyle w:val="VCAAbody"/>
      </w:pPr>
      <w:r w:rsidRPr="00423D9E">
        <w:br w:type="page"/>
      </w:r>
    </w:p>
    <w:p w14:paraId="150F72EA" w14:textId="699ABA08" w:rsidR="007B5768" w:rsidRPr="00FA2AD3" w:rsidRDefault="007B5768" w:rsidP="007B5768">
      <w:pPr>
        <w:pStyle w:val="VCAAHeading2"/>
        <w:spacing w:before="360"/>
      </w:pPr>
      <w:bookmarkStart w:id="85" w:name="_Toc161660587"/>
      <w:r w:rsidRPr="00FA2AD3">
        <w:lastRenderedPageBreak/>
        <w:t>External assessment</w:t>
      </w:r>
      <w:bookmarkEnd w:id="85"/>
    </w:p>
    <w:p w14:paraId="0CB841F8" w14:textId="77777777" w:rsidR="007B5768" w:rsidRPr="00FA2AD3" w:rsidRDefault="007B5768" w:rsidP="007B5768">
      <w:pPr>
        <w:pStyle w:val="VCAAbody"/>
      </w:pPr>
      <w:r w:rsidRPr="00FA2AD3">
        <w:t>The level of achievement for Units 3 and 4 is also assessed by an end-of-year examination.</w:t>
      </w:r>
    </w:p>
    <w:p w14:paraId="73CC78BD" w14:textId="77777777" w:rsidR="007B5768" w:rsidRPr="00FA2AD3" w:rsidRDefault="007B5768" w:rsidP="007B5768">
      <w:pPr>
        <w:pStyle w:val="VCAAHeading3"/>
      </w:pPr>
      <w:bookmarkStart w:id="86" w:name="Examination"/>
      <w:bookmarkStart w:id="87" w:name="_Toc148339244"/>
      <w:bookmarkStart w:id="88" w:name="_Toc161660588"/>
      <w:bookmarkEnd w:id="86"/>
      <w:r w:rsidRPr="00FA2AD3">
        <w:t>End-of-year examination</w:t>
      </w:r>
      <w:bookmarkEnd w:id="87"/>
      <w:bookmarkEnd w:id="88"/>
    </w:p>
    <w:p w14:paraId="5ED9F4FF" w14:textId="77777777" w:rsidR="00614498" w:rsidRPr="00FA2AD3" w:rsidRDefault="00614498" w:rsidP="00614498">
      <w:pPr>
        <w:pStyle w:val="VCAAHeading4"/>
      </w:pPr>
      <w:r w:rsidRPr="00FA2AD3">
        <w:t>Contribution to final assessment</w:t>
      </w:r>
    </w:p>
    <w:p w14:paraId="6A98B838" w14:textId="13658395" w:rsidR="00614498" w:rsidRPr="00FA2AD3" w:rsidRDefault="00614498" w:rsidP="00614498">
      <w:pPr>
        <w:pStyle w:val="VCAAbody"/>
      </w:pPr>
      <w:r w:rsidRPr="00FA2AD3">
        <w:t xml:space="preserve">The examination will contribute </w:t>
      </w:r>
      <w:r w:rsidR="00B11DE2" w:rsidRPr="00B11DE2">
        <w:rPr>
          <w:color w:val="auto"/>
        </w:rPr>
        <w:t>50</w:t>
      </w:r>
      <w:r w:rsidRPr="00B11DE2">
        <w:rPr>
          <w:color w:val="auto"/>
        </w:rPr>
        <w:t xml:space="preserve"> </w:t>
      </w:r>
      <w:r w:rsidRPr="00FA2AD3">
        <w:t>per cent to the study score.</w:t>
      </w:r>
    </w:p>
    <w:p w14:paraId="0640E1E0" w14:textId="77777777" w:rsidR="007B5768" w:rsidRPr="00FA2AD3" w:rsidRDefault="007B5768" w:rsidP="007B5768">
      <w:pPr>
        <w:pStyle w:val="VCAAHeading4"/>
      </w:pPr>
      <w:r w:rsidRPr="00FA2AD3">
        <w:t>Description</w:t>
      </w:r>
    </w:p>
    <w:p w14:paraId="0226018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3FCD492C" w:rsidR="007B5768" w:rsidRPr="00FA2AD3" w:rsidRDefault="007B5768" w:rsidP="00122305">
      <w:pPr>
        <w:pStyle w:val="VCAAbullet"/>
      </w:pPr>
      <w:r w:rsidRPr="00FA2AD3">
        <w:t xml:space="preserve">Duration: </w:t>
      </w:r>
      <w:r w:rsidR="00B11DE2">
        <w:t>2</w:t>
      </w:r>
      <w:r w:rsidRPr="00FA2AD3">
        <w:t xml:space="preserve"> hours.</w:t>
      </w:r>
    </w:p>
    <w:p w14:paraId="2D49468F" w14:textId="77777777" w:rsidR="007B5768" w:rsidRPr="00FA2AD3" w:rsidRDefault="007B5768" w:rsidP="00122305">
      <w:pPr>
        <w:pStyle w:val="VCAAbullet"/>
      </w:pPr>
      <w:r w:rsidRPr="00FA2AD3">
        <w:t>Date: end-of-year, on a date to be published annually by the VCAA.</w:t>
      </w:r>
    </w:p>
    <w:p w14:paraId="6F24B350" w14:textId="15BEFFFF" w:rsidR="007B5768" w:rsidRPr="00FA2AD3" w:rsidRDefault="007B5768" w:rsidP="00122305">
      <w:pPr>
        <w:pStyle w:val="VCAAbullet"/>
        <w:rPr>
          <w:rFonts w:ascii="HelveticaNeue LT 55 Roman" w:hAnsi="HelveticaNeue LT 55 Roman" w:cs="HelveticaNeue LT 55 Roman"/>
        </w:rPr>
      </w:pPr>
      <w:r w:rsidRPr="000B5F41">
        <w:t>VCAA examination rules will apply. Details of these rules are published annually in the</w:t>
      </w:r>
      <w:r w:rsidRPr="00FA2AD3">
        <w:rPr>
          <w:rFonts w:ascii="HelveticaNeue LT 55 Roman" w:hAnsi="HelveticaNeue LT 55 Roman" w:cs="HelveticaNeue LT 55 Roman"/>
        </w:rPr>
        <w:t xml:space="preserve"> </w:t>
      </w:r>
      <w:hyperlink r:id="rId43" w:history="1">
        <w:r w:rsidR="00B86919" w:rsidRPr="002338ED">
          <w:rPr>
            <w:rStyle w:val="Hyperlink"/>
            <w:i/>
            <w:iCs/>
          </w:rPr>
          <w:t>VCE Administrative Handbook</w:t>
        </w:r>
      </w:hyperlink>
    </w:p>
    <w:p w14:paraId="6DFFFC52" w14:textId="77777777" w:rsidR="007B5768" w:rsidRDefault="007B5768" w:rsidP="00122305">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89" w:name="_Toc21953279"/>
      <w:r w:rsidRPr="002A5292">
        <w:t>Further advice</w:t>
      </w:r>
      <w:bookmarkEnd w:id="89"/>
    </w:p>
    <w:p w14:paraId="0E55015D" w14:textId="4ABAB946" w:rsidR="007B5768" w:rsidRPr="003A00B4" w:rsidRDefault="007B5768" w:rsidP="00ED5BE7">
      <w:pPr>
        <w:pStyle w:val="VCAAbody"/>
        <w:rPr>
          <w:noProof/>
          <w:sz w:val="18"/>
          <w:szCs w:val="18"/>
        </w:rPr>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proofErr w:type="gramStart"/>
      <w:r w:rsidR="007177FE">
        <w:t>)</w:t>
      </w:r>
      <w:proofErr w:type="gramEnd"/>
      <w:r w:rsidRPr="002A5292">
        <w:t xml:space="preserve"> and any other essential information. The specifications are published in the first year of implementation of the revised Unit 3 and 4 sequence</w:t>
      </w:r>
      <w:r w:rsidR="003E3EA0">
        <w:t>,</w:t>
      </w:r>
      <w:r w:rsidRPr="002A5292">
        <w:t xml:space="preserve"> together with any sample material.</w:t>
      </w:r>
      <w:bookmarkEnd w:id="2"/>
    </w:p>
    <w:sectPr w:rsidR="007B5768" w:rsidRPr="003A00B4" w:rsidSect="000E5183">
      <w:headerReference w:type="default" r:id="rId44"/>
      <w:headerReference w:type="first" r:id="rId45"/>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A5F02" w:rsidRDefault="009A5F02" w:rsidP="00304EA1">
      <w:pPr>
        <w:spacing w:after="0" w:line="240" w:lineRule="auto"/>
      </w:pPr>
      <w:r>
        <w:separator/>
      </w:r>
    </w:p>
  </w:endnote>
  <w:endnote w:type="continuationSeparator" w:id="0">
    <w:p w14:paraId="3270DF94" w14:textId="77777777" w:rsidR="009A5F02" w:rsidRDefault="009A5F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embedRegular r:id="rId1" w:fontKey="{40373346-E4F0-45D5-87B1-42CAB8C7E16B}"/>
    <w:embedBold r:id="rId2" w:fontKey="{0952699B-5E1B-4D68-AC7F-FE8F42F8F4EC}"/>
    <w:embedItalic r:id="rId3" w:fontKey="{11288268-8063-484E-A88A-05E089434745}"/>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55 Roman">
    <w:altName w:val="Corbe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9A5F02" w:rsidRPr="00D06414" w14:paraId="6474FD3B" w14:textId="77777777" w:rsidTr="00BB3BAB">
      <w:trPr>
        <w:trHeight w:val="476"/>
      </w:trPr>
      <w:tc>
        <w:tcPr>
          <w:tcW w:w="1667" w:type="pct"/>
          <w:tcMar>
            <w:left w:w="0" w:type="dxa"/>
            <w:right w:w="0" w:type="dxa"/>
          </w:tcMar>
        </w:tcPr>
        <w:p w14:paraId="0EC15F2D" w14:textId="77777777" w:rsidR="009A5F02" w:rsidRPr="00D06414" w:rsidRDefault="009A5F0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A5F02" w:rsidRPr="00D06414" w:rsidRDefault="009A5F0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9A5F02" w:rsidRPr="00D06414" w:rsidRDefault="009A5F0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A0FA1">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9A5F02" w:rsidRPr="00D06414" w:rsidRDefault="009A5F02"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5"/>
      <w:gridCol w:w="3212"/>
      <w:gridCol w:w="3209"/>
      <w:gridCol w:w="3208"/>
    </w:tblGrid>
    <w:tr w:rsidR="001770DD" w:rsidRPr="00D06414" w14:paraId="36A4ADC1" w14:textId="77777777" w:rsidTr="001770DD">
      <w:tc>
        <w:tcPr>
          <w:tcW w:w="1077" w:type="pct"/>
          <w:tcMar>
            <w:left w:w="0" w:type="dxa"/>
            <w:right w:w="0" w:type="dxa"/>
          </w:tcMar>
        </w:tcPr>
        <w:p w14:paraId="74DB1FC2" w14:textId="24F17EFB" w:rsidR="001770DD" w:rsidRPr="00D06414" w:rsidRDefault="001770DD" w:rsidP="001770DD">
          <w:pPr>
            <w:tabs>
              <w:tab w:val="right" w:pos="9639"/>
            </w:tabs>
            <w:spacing w:before="120" w:line="240" w:lineRule="exact"/>
            <w:rPr>
              <w:rFonts w:asciiTheme="majorHAnsi" w:hAnsiTheme="majorHAnsi" w:cs="Arial"/>
              <w:color w:val="999999" w:themeColor="accent2"/>
              <w:sz w:val="18"/>
              <w:szCs w:val="18"/>
            </w:rPr>
          </w:pPr>
        </w:p>
      </w:tc>
      <w:tc>
        <w:tcPr>
          <w:tcW w:w="1308" w:type="pct"/>
          <w:tcMar>
            <w:left w:w="0" w:type="dxa"/>
            <w:right w:w="0" w:type="dxa"/>
          </w:tcMar>
        </w:tcPr>
        <w:p w14:paraId="155E4DF7" w14:textId="77777777" w:rsidR="001770DD" w:rsidRPr="00D06414" w:rsidRDefault="001770DD" w:rsidP="001770DD">
          <w:pPr>
            <w:tabs>
              <w:tab w:val="right" w:pos="9639"/>
            </w:tabs>
            <w:spacing w:before="120" w:line="240" w:lineRule="exact"/>
            <w:rPr>
              <w:rFonts w:asciiTheme="majorHAnsi" w:hAnsiTheme="majorHAnsi" w:cs="Arial"/>
              <w:color w:val="999999" w:themeColor="accent2"/>
              <w:sz w:val="18"/>
              <w:szCs w:val="18"/>
            </w:rPr>
          </w:pPr>
        </w:p>
      </w:tc>
      <w:tc>
        <w:tcPr>
          <w:tcW w:w="1307" w:type="pct"/>
        </w:tcPr>
        <w:p w14:paraId="1DD4C551" w14:textId="4DB8BB87" w:rsidR="001770DD" w:rsidRPr="00D06414" w:rsidRDefault="001770DD" w:rsidP="001770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DE1B334" w14:textId="534BCBC2" w:rsidR="001770DD" w:rsidRPr="00D06414" w:rsidRDefault="001770DD" w:rsidP="001770DD">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DD10C52" w:rsidR="009A5F02" w:rsidRPr="00D06414" w:rsidRDefault="009A5F02"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A5F02" w:rsidRDefault="009A5F02" w:rsidP="00304EA1">
      <w:pPr>
        <w:spacing w:after="0" w:line="240" w:lineRule="auto"/>
      </w:pPr>
      <w:r>
        <w:separator/>
      </w:r>
    </w:p>
  </w:footnote>
  <w:footnote w:type="continuationSeparator" w:id="0">
    <w:p w14:paraId="13540A36" w14:textId="77777777" w:rsidR="009A5F02" w:rsidRDefault="009A5F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833764D" w:rsidR="009A5F02" w:rsidRPr="00777379" w:rsidRDefault="009A5F02" w:rsidP="006C13F6">
    <w:pPr>
      <w:pStyle w:val="VCAAcaptionsandfootnotes"/>
      <w:tabs>
        <w:tab w:val="right" w:pos="9498"/>
      </w:tabs>
      <w:spacing w:before="240" w:after="0"/>
      <w:rPr>
        <w:b/>
        <w:bCs/>
        <w:color w:val="999999" w:themeColor="accent2"/>
      </w:rPr>
    </w:pPr>
    <w:r>
      <w:rPr>
        <w:color w:val="999999" w:themeColor="accent2"/>
      </w:rPr>
      <w:t xml:space="preserve">VCE </w:t>
    </w:r>
    <w:r w:rsidR="00866FF7">
      <w:rPr>
        <w:color w:val="999999" w:themeColor="accent2"/>
      </w:rPr>
      <w:t>Accounting</w:t>
    </w:r>
    <w:r w:rsidR="00B16E93">
      <w:rPr>
        <w:color w:val="999999" w:themeColor="accent2"/>
      </w:rPr>
      <w:t xml:space="preserve"> Study Design</w:t>
    </w:r>
    <w:r w:rsidR="00866FF7">
      <w:rPr>
        <w:color w:val="999999" w:themeColor="accent2"/>
      </w:rPr>
      <w:t xml:space="preserve"> </w:t>
    </w:r>
    <w:r w:rsidR="00866FF7" w:rsidRPr="006C13F6">
      <w:rPr>
        <w:color w:val="999999" w:themeColor="accent2"/>
      </w:rPr>
      <w:t>2025–</w:t>
    </w:r>
    <w:r w:rsidR="006C13F6" w:rsidRPr="006C13F6">
      <w:rPr>
        <w:color w:val="999999" w:themeColor="accent2"/>
      </w:rPr>
      <w:t>2029</w:t>
    </w:r>
    <w:r w:rsidR="0077737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F9A2" w14:textId="5FA12AE3" w:rsidR="000E5183" w:rsidRPr="000E5183" w:rsidRDefault="000E5183" w:rsidP="000E5183">
    <w:pPr>
      <w:pStyle w:val="VCAAcaptionsandfootnotes"/>
      <w:tabs>
        <w:tab w:val="right" w:pos="9498"/>
      </w:tabs>
      <w:spacing w:before="240" w:after="0"/>
      <w:rPr>
        <w:color w:val="999999" w:themeColor="accent2"/>
      </w:rPr>
    </w:pPr>
    <w:r>
      <w:rPr>
        <w:color w:val="999999" w:themeColor="accent2"/>
      </w:rPr>
      <w:tab/>
    </w:r>
  </w:p>
  <w:p w14:paraId="0DCB6D50" w14:textId="47FCCAAC" w:rsidR="009A5F02" w:rsidRPr="000E5183" w:rsidRDefault="009A5F02" w:rsidP="000E5183">
    <w:pPr>
      <w:pStyle w:val="VCAAcaptionsandfootnotes"/>
      <w:tabs>
        <w:tab w:val="right" w:pos="9498"/>
      </w:tabs>
      <w:spacing w:before="240" w:after="0"/>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ACA1" w14:textId="6F2AEE7F" w:rsidR="000E5183" w:rsidRPr="000E5183" w:rsidRDefault="000E5183"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w:t>
    </w:r>
    <w:r w:rsidR="00CB7D0E">
      <w:rPr>
        <w:color w:val="999999" w:themeColor="accent2"/>
      </w:rPr>
      <w:t>2</w:t>
    </w:r>
    <w:r>
      <w:rPr>
        <w:color w:val="999999" w:themeColor="accent2"/>
      </w:rPr>
      <w:t>: Accounting Study Design</w:t>
    </w:r>
    <w:r>
      <w:rPr>
        <w:color w:val="999999" w:themeColor="accent2"/>
      </w:rPr>
      <w:tab/>
    </w:r>
  </w:p>
  <w:p w14:paraId="70DB912B" w14:textId="6CD3B697" w:rsidR="000E5183" w:rsidRPr="000E5183" w:rsidRDefault="000E5183" w:rsidP="000E5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90D" w14:textId="77777777" w:rsidR="000E5183" w:rsidRPr="000E5183" w:rsidRDefault="000E5183"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1: Accounting Study Design</w:t>
    </w:r>
    <w:r>
      <w:rPr>
        <w:color w:val="999999" w:themeColor="accent2"/>
      </w:rPr>
      <w:tab/>
    </w:r>
  </w:p>
  <w:p w14:paraId="4F4D2BDE" w14:textId="77777777" w:rsidR="000E5183" w:rsidRPr="000E5183" w:rsidRDefault="000E5183" w:rsidP="000E5183">
    <w:pPr>
      <w:pStyle w:val="VCAAcaptionsandfootnotes"/>
      <w:tabs>
        <w:tab w:val="right" w:pos="9498"/>
      </w:tabs>
      <w:spacing w:before="240" w:after="0"/>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A0B" w14:textId="4230E50B" w:rsidR="000E5183" w:rsidRPr="000E5183" w:rsidRDefault="000E5183"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2: Accounting Study Design</w:t>
    </w:r>
    <w:r>
      <w:rPr>
        <w:color w:val="999999" w:themeColor="accent2"/>
      </w:rPr>
      <w:tab/>
    </w:r>
  </w:p>
  <w:p w14:paraId="7F3DA206" w14:textId="77777777" w:rsidR="000E5183" w:rsidRPr="000E5183" w:rsidRDefault="000E5183" w:rsidP="000E5183">
    <w:pPr>
      <w:pStyle w:val="VCAAcaptionsandfootnotes"/>
      <w:tabs>
        <w:tab w:val="right" w:pos="9498"/>
      </w:tabs>
      <w:spacing w:before="240" w:after="0"/>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528" w14:textId="317CB93F" w:rsidR="00CB7D0E" w:rsidRPr="000E5183" w:rsidRDefault="00CB7D0E"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3: Accounting Study Design</w:t>
    </w:r>
    <w:r>
      <w:rPr>
        <w:color w:val="999999" w:themeColor="accent2"/>
      </w:rPr>
      <w:tab/>
    </w:r>
  </w:p>
  <w:p w14:paraId="28C3D8A1" w14:textId="77777777" w:rsidR="00CB7D0E" w:rsidRPr="000E5183" w:rsidRDefault="00CB7D0E" w:rsidP="000E51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5714" w14:textId="05359290" w:rsidR="00CB7D0E" w:rsidRPr="000E5183" w:rsidRDefault="00CB7D0E"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3: Accounting Study Design</w:t>
    </w:r>
    <w:r>
      <w:rPr>
        <w:color w:val="999999" w:themeColor="accent2"/>
      </w:rPr>
      <w:tab/>
    </w:r>
  </w:p>
  <w:p w14:paraId="666D54EF" w14:textId="77777777" w:rsidR="00CB7D0E" w:rsidRPr="000E5183" w:rsidRDefault="00CB7D0E" w:rsidP="000E5183">
    <w:pPr>
      <w:pStyle w:val="VCAAcaptionsandfootnotes"/>
      <w:tabs>
        <w:tab w:val="right" w:pos="9498"/>
      </w:tabs>
      <w:spacing w:before="240" w:after="0"/>
      <w:rPr>
        <w:color w:val="999999" w:themeColor="accent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9702" w14:textId="0A707653" w:rsidR="00CB7D0E" w:rsidRPr="000E5183" w:rsidRDefault="00CB7D0E"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4: Accounting Study Design</w:t>
    </w:r>
    <w:r>
      <w:rPr>
        <w:color w:val="999999" w:themeColor="accent2"/>
      </w:rPr>
      <w:tab/>
    </w:r>
  </w:p>
  <w:p w14:paraId="1A322DB3" w14:textId="77777777" w:rsidR="00CB7D0E" w:rsidRPr="000E5183" w:rsidRDefault="00CB7D0E" w:rsidP="000E51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860F" w14:textId="1B64B19E" w:rsidR="00CB7D0E" w:rsidRPr="000E5183" w:rsidRDefault="00CB7D0E" w:rsidP="000E5183">
    <w:pPr>
      <w:pStyle w:val="VCAAcaptionsandfootnotes"/>
      <w:tabs>
        <w:tab w:val="right" w:pos="9498"/>
      </w:tabs>
      <w:spacing w:before="240" w:after="0"/>
      <w:rPr>
        <w:color w:val="999999" w:themeColor="accent2"/>
      </w:rPr>
    </w:pPr>
    <w:r>
      <w:rPr>
        <w:color w:val="999999" w:themeColor="accent2"/>
      </w:rPr>
      <w:t xml:space="preserve">VCE Accounting Study Design </w:t>
    </w:r>
    <w:r w:rsidRPr="006C13F6">
      <w:rPr>
        <w:color w:val="999999" w:themeColor="accent2"/>
      </w:rPr>
      <w:t>2025–2029</w:t>
    </w:r>
    <w:r>
      <w:rPr>
        <w:color w:val="999999" w:themeColor="accent2"/>
      </w:rPr>
      <w:t xml:space="preserve">                                                                         Unit 4: Accounting Study Design</w:t>
    </w:r>
    <w:r>
      <w:rPr>
        <w:color w:val="999999" w:themeColor="accent2"/>
      </w:rPr>
      <w:tab/>
    </w:r>
  </w:p>
  <w:p w14:paraId="53CCEC74" w14:textId="77777777" w:rsidR="00CB7D0E" w:rsidRPr="000E5183" w:rsidRDefault="00CB7D0E" w:rsidP="000E5183">
    <w:pPr>
      <w:pStyle w:val="VCAAcaptionsandfootnotes"/>
      <w:tabs>
        <w:tab w:val="right" w:pos="9498"/>
      </w:tabs>
      <w:spacing w:before="240" w:after="0"/>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11C43"/>
    <w:multiLevelType w:val="hybridMultilevel"/>
    <w:tmpl w:val="F19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A0782"/>
    <w:multiLevelType w:val="hybridMultilevel"/>
    <w:tmpl w:val="4BE8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53498"/>
    <w:multiLevelType w:val="hybridMultilevel"/>
    <w:tmpl w:val="72BE43A4"/>
    <w:lvl w:ilvl="0" w:tplc="4094C2D6">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D65EBC"/>
    <w:multiLevelType w:val="hybridMultilevel"/>
    <w:tmpl w:val="5D9C9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BE37B3C"/>
    <w:multiLevelType w:val="hybridMultilevel"/>
    <w:tmpl w:val="E63C106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82A0F0F"/>
    <w:multiLevelType w:val="hybridMultilevel"/>
    <w:tmpl w:val="BCAE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625A7522"/>
    <w:lvl w:ilvl="0" w:tplc="F704D9E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260B96"/>
    <w:multiLevelType w:val="hybridMultilevel"/>
    <w:tmpl w:val="58FC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307463">
    <w:abstractNumId w:val="11"/>
  </w:num>
  <w:num w:numId="2" w16cid:durableId="519052822">
    <w:abstractNumId w:val="8"/>
  </w:num>
  <w:num w:numId="3" w16cid:durableId="261039618">
    <w:abstractNumId w:val="6"/>
  </w:num>
  <w:num w:numId="4" w16cid:durableId="162280894">
    <w:abstractNumId w:val="0"/>
  </w:num>
  <w:num w:numId="5" w16cid:durableId="572354181">
    <w:abstractNumId w:val="10"/>
  </w:num>
  <w:num w:numId="6" w16cid:durableId="1429230994">
    <w:abstractNumId w:val="3"/>
  </w:num>
  <w:num w:numId="7" w16cid:durableId="433208372">
    <w:abstractNumId w:val="1"/>
  </w:num>
  <w:num w:numId="8" w16cid:durableId="1502618077">
    <w:abstractNumId w:val="9"/>
  </w:num>
  <w:num w:numId="9" w16cid:durableId="1082216224">
    <w:abstractNumId w:val="12"/>
  </w:num>
  <w:num w:numId="10" w16cid:durableId="1037437904">
    <w:abstractNumId w:val="2"/>
  </w:num>
  <w:num w:numId="11" w16cid:durableId="99489984">
    <w:abstractNumId w:val="4"/>
  </w:num>
  <w:num w:numId="12" w16cid:durableId="41097786">
    <w:abstractNumId w:val="7"/>
  </w:num>
  <w:num w:numId="13" w16cid:durableId="147402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TrueTypeFonts/>
  <w:saveSubsetFont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973"/>
    <w:rsid w:val="00036777"/>
    <w:rsid w:val="00037ED0"/>
    <w:rsid w:val="000404C6"/>
    <w:rsid w:val="00041A4A"/>
    <w:rsid w:val="0005780E"/>
    <w:rsid w:val="00065CC6"/>
    <w:rsid w:val="00080903"/>
    <w:rsid w:val="00086712"/>
    <w:rsid w:val="00093680"/>
    <w:rsid w:val="000A2F1A"/>
    <w:rsid w:val="000A71F7"/>
    <w:rsid w:val="000B0F4C"/>
    <w:rsid w:val="000B49BB"/>
    <w:rsid w:val="000B5F41"/>
    <w:rsid w:val="000D1870"/>
    <w:rsid w:val="000E5183"/>
    <w:rsid w:val="000E6DBD"/>
    <w:rsid w:val="000E71A5"/>
    <w:rsid w:val="000F09E4"/>
    <w:rsid w:val="000F16FD"/>
    <w:rsid w:val="000F5AAF"/>
    <w:rsid w:val="000F7925"/>
    <w:rsid w:val="00107403"/>
    <w:rsid w:val="001123F0"/>
    <w:rsid w:val="00116785"/>
    <w:rsid w:val="001215FB"/>
    <w:rsid w:val="00122305"/>
    <w:rsid w:val="00125351"/>
    <w:rsid w:val="001314B0"/>
    <w:rsid w:val="00136CC8"/>
    <w:rsid w:val="00143520"/>
    <w:rsid w:val="001536F3"/>
    <w:rsid w:val="00153AD2"/>
    <w:rsid w:val="00155ECE"/>
    <w:rsid w:val="00157289"/>
    <w:rsid w:val="00162C11"/>
    <w:rsid w:val="0016582D"/>
    <w:rsid w:val="00166259"/>
    <w:rsid w:val="001770DD"/>
    <w:rsid w:val="001779EA"/>
    <w:rsid w:val="00181B3D"/>
    <w:rsid w:val="00183D25"/>
    <w:rsid w:val="0018544C"/>
    <w:rsid w:val="001A02BE"/>
    <w:rsid w:val="001A09AF"/>
    <w:rsid w:val="001A68AE"/>
    <w:rsid w:val="001B1F9C"/>
    <w:rsid w:val="001B2D79"/>
    <w:rsid w:val="001C31A9"/>
    <w:rsid w:val="001D3246"/>
    <w:rsid w:val="001E03E6"/>
    <w:rsid w:val="001E2368"/>
    <w:rsid w:val="001E2B1C"/>
    <w:rsid w:val="00214088"/>
    <w:rsid w:val="00227335"/>
    <w:rsid w:val="002279BA"/>
    <w:rsid w:val="00231405"/>
    <w:rsid w:val="002329F3"/>
    <w:rsid w:val="002338ED"/>
    <w:rsid w:val="00243F0D"/>
    <w:rsid w:val="0024682E"/>
    <w:rsid w:val="00253F53"/>
    <w:rsid w:val="00260767"/>
    <w:rsid w:val="002647BB"/>
    <w:rsid w:val="00265682"/>
    <w:rsid w:val="00267F12"/>
    <w:rsid w:val="002754C1"/>
    <w:rsid w:val="002841C8"/>
    <w:rsid w:val="0028516B"/>
    <w:rsid w:val="002B64F9"/>
    <w:rsid w:val="002C0A12"/>
    <w:rsid w:val="002C14A2"/>
    <w:rsid w:val="002C3B1C"/>
    <w:rsid w:val="002C6F90"/>
    <w:rsid w:val="002D0CE4"/>
    <w:rsid w:val="002E25C9"/>
    <w:rsid w:val="002E2E88"/>
    <w:rsid w:val="002E4FB5"/>
    <w:rsid w:val="002E684B"/>
    <w:rsid w:val="002F0959"/>
    <w:rsid w:val="00301770"/>
    <w:rsid w:val="00302FB8"/>
    <w:rsid w:val="00304EA1"/>
    <w:rsid w:val="0030563D"/>
    <w:rsid w:val="00314D81"/>
    <w:rsid w:val="00322FC6"/>
    <w:rsid w:val="003414E3"/>
    <w:rsid w:val="0034711A"/>
    <w:rsid w:val="003474B4"/>
    <w:rsid w:val="0035293F"/>
    <w:rsid w:val="003539BA"/>
    <w:rsid w:val="00365806"/>
    <w:rsid w:val="00373C42"/>
    <w:rsid w:val="00381A8C"/>
    <w:rsid w:val="00391986"/>
    <w:rsid w:val="0039688B"/>
    <w:rsid w:val="00397B20"/>
    <w:rsid w:val="003A00B4"/>
    <w:rsid w:val="003A475F"/>
    <w:rsid w:val="003B079F"/>
    <w:rsid w:val="003B336A"/>
    <w:rsid w:val="003B338B"/>
    <w:rsid w:val="003C5E71"/>
    <w:rsid w:val="003D0C19"/>
    <w:rsid w:val="003E3EA0"/>
    <w:rsid w:val="003E57DD"/>
    <w:rsid w:val="003F4A24"/>
    <w:rsid w:val="00402304"/>
    <w:rsid w:val="00411471"/>
    <w:rsid w:val="00413FCD"/>
    <w:rsid w:val="00417AA3"/>
    <w:rsid w:val="00424A8D"/>
    <w:rsid w:val="00425B0D"/>
    <w:rsid w:val="00425DFE"/>
    <w:rsid w:val="004275CD"/>
    <w:rsid w:val="00433646"/>
    <w:rsid w:val="00434EDB"/>
    <w:rsid w:val="0043700F"/>
    <w:rsid w:val="00440B32"/>
    <w:rsid w:val="0045026C"/>
    <w:rsid w:val="00450BB3"/>
    <w:rsid w:val="0046078D"/>
    <w:rsid w:val="004716AB"/>
    <w:rsid w:val="00472B46"/>
    <w:rsid w:val="00473859"/>
    <w:rsid w:val="00495C80"/>
    <w:rsid w:val="004A2ED8"/>
    <w:rsid w:val="004B56C6"/>
    <w:rsid w:val="004B5AD2"/>
    <w:rsid w:val="004D3A54"/>
    <w:rsid w:val="004E0B7B"/>
    <w:rsid w:val="004E1076"/>
    <w:rsid w:val="004F2648"/>
    <w:rsid w:val="004F3460"/>
    <w:rsid w:val="004F5BDA"/>
    <w:rsid w:val="00505904"/>
    <w:rsid w:val="005119C0"/>
    <w:rsid w:val="00512073"/>
    <w:rsid w:val="00512BC9"/>
    <w:rsid w:val="0051631E"/>
    <w:rsid w:val="005313F3"/>
    <w:rsid w:val="005329B5"/>
    <w:rsid w:val="005334A7"/>
    <w:rsid w:val="00537A1F"/>
    <w:rsid w:val="00564A6D"/>
    <w:rsid w:val="005657A7"/>
    <w:rsid w:val="00566029"/>
    <w:rsid w:val="00572D79"/>
    <w:rsid w:val="005826B8"/>
    <w:rsid w:val="005845C8"/>
    <w:rsid w:val="00584B54"/>
    <w:rsid w:val="005923CB"/>
    <w:rsid w:val="005953DA"/>
    <w:rsid w:val="005A3151"/>
    <w:rsid w:val="005B0B19"/>
    <w:rsid w:val="005B2F0A"/>
    <w:rsid w:val="005B391B"/>
    <w:rsid w:val="005C27D6"/>
    <w:rsid w:val="005C6ECE"/>
    <w:rsid w:val="005D3D78"/>
    <w:rsid w:val="005E0947"/>
    <w:rsid w:val="005E2EF0"/>
    <w:rsid w:val="005F4092"/>
    <w:rsid w:val="00606845"/>
    <w:rsid w:val="00611664"/>
    <w:rsid w:val="00614498"/>
    <w:rsid w:val="006225D6"/>
    <w:rsid w:val="006358BF"/>
    <w:rsid w:val="00637F01"/>
    <w:rsid w:val="00653ECB"/>
    <w:rsid w:val="00655B58"/>
    <w:rsid w:val="00661E8A"/>
    <w:rsid w:val="006726E4"/>
    <w:rsid w:val="006765C4"/>
    <w:rsid w:val="00682BAC"/>
    <w:rsid w:val="0068471E"/>
    <w:rsid w:val="00684F98"/>
    <w:rsid w:val="00686F6F"/>
    <w:rsid w:val="00693FFD"/>
    <w:rsid w:val="00696578"/>
    <w:rsid w:val="006B5D87"/>
    <w:rsid w:val="006B6D50"/>
    <w:rsid w:val="006B7C58"/>
    <w:rsid w:val="006C0037"/>
    <w:rsid w:val="006C1363"/>
    <w:rsid w:val="006C13F6"/>
    <w:rsid w:val="006C1B45"/>
    <w:rsid w:val="006C2721"/>
    <w:rsid w:val="006C5BA3"/>
    <w:rsid w:val="006D2159"/>
    <w:rsid w:val="006D5C0A"/>
    <w:rsid w:val="006E08CD"/>
    <w:rsid w:val="006E1DBE"/>
    <w:rsid w:val="006E3667"/>
    <w:rsid w:val="006E62B3"/>
    <w:rsid w:val="006F146E"/>
    <w:rsid w:val="006F51FD"/>
    <w:rsid w:val="006F787C"/>
    <w:rsid w:val="00702636"/>
    <w:rsid w:val="00703406"/>
    <w:rsid w:val="00703879"/>
    <w:rsid w:val="007177FE"/>
    <w:rsid w:val="00724507"/>
    <w:rsid w:val="00741C77"/>
    <w:rsid w:val="007564A1"/>
    <w:rsid w:val="00765BB9"/>
    <w:rsid w:val="00773E6C"/>
    <w:rsid w:val="0077557D"/>
    <w:rsid w:val="00777379"/>
    <w:rsid w:val="00781FB1"/>
    <w:rsid w:val="0078409D"/>
    <w:rsid w:val="00784703"/>
    <w:rsid w:val="00784AFC"/>
    <w:rsid w:val="00786697"/>
    <w:rsid w:val="007912AE"/>
    <w:rsid w:val="007A2E85"/>
    <w:rsid w:val="007A79B9"/>
    <w:rsid w:val="007B5768"/>
    <w:rsid w:val="007D0DBB"/>
    <w:rsid w:val="007D1B6D"/>
    <w:rsid w:val="007D25A1"/>
    <w:rsid w:val="007D73AE"/>
    <w:rsid w:val="007E0BB1"/>
    <w:rsid w:val="007F603B"/>
    <w:rsid w:val="00813C37"/>
    <w:rsid w:val="008154B5"/>
    <w:rsid w:val="0081551F"/>
    <w:rsid w:val="00820525"/>
    <w:rsid w:val="00822EDA"/>
    <w:rsid w:val="00823962"/>
    <w:rsid w:val="00823996"/>
    <w:rsid w:val="008364A5"/>
    <w:rsid w:val="0083782F"/>
    <w:rsid w:val="00843236"/>
    <w:rsid w:val="008507C6"/>
    <w:rsid w:val="00852719"/>
    <w:rsid w:val="00855070"/>
    <w:rsid w:val="00856372"/>
    <w:rsid w:val="00860115"/>
    <w:rsid w:val="008614D3"/>
    <w:rsid w:val="00866FF7"/>
    <w:rsid w:val="00870181"/>
    <w:rsid w:val="00870254"/>
    <w:rsid w:val="008765F4"/>
    <w:rsid w:val="008775BB"/>
    <w:rsid w:val="008866B8"/>
    <w:rsid w:val="0088783C"/>
    <w:rsid w:val="00887982"/>
    <w:rsid w:val="008A27C7"/>
    <w:rsid w:val="008B0C43"/>
    <w:rsid w:val="008B6AB1"/>
    <w:rsid w:val="008B74BD"/>
    <w:rsid w:val="008D04BE"/>
    <w:rsid w:val="008D19FC"/>
    <w:rsid w:val="008D5BF7"/>
    <w:rsid w:val="008E4070"/>
    <w:rsid w:val="00910D7F"/>
    <w:rsid w:val="00915869"/>
    <w:rsid w:val="0092347F"/>
    <w:rsid w:val="009370BC"/>
    <w:rsid w:val="0094179C"/>
    <w:rsid w:val="00954DEC"/>
    <w:rsid w:val="00963C5F"/>
    <w:rsid w:val="009644F2"/>
    <w:rsid w:val="00970580"/>
    <w:rsid w:val="00970B3F"/>
    <w:rsid w:val="00971838"/>
    <w:rsid w:val="00975C96"/>
    <w:rsid w:val="0098739B"/>
    <w:rsid w:val="00994637"/>
    <w:rsid w:val="009A3454"/>
    <w:rsid w:val="009A5F02"/>
    <w:rsid w:val="009B61E5"/>
    <w:rsid w:val="009B6DE7"/>
    <w:rsid w:val="009D1E89"/>
    <w:rsid w:val="009E5707"/>
    <w:rsid w:val="009F2C90"/>
    <w:rsid w:val="00A01D50"/>
    <w:rsid w:val="00A114BB"/>
    <w:rsid w:val="00A17661"/>
    <w:rsid w:val="00A178D5"/>
    <w:rsid w:val="00A24B2D"/>
    <w:rsid w:val="00A2638C"/>
    <w:rsid w:val="00A26515"/>
    <w:rsid w:val="00A2672D"/>
    <w:rsid w:val="00A3205D"/>
    <w:rsid w:val="00A40966"/>
    <w:rsid w:val="00A6294B"/>
    <w:rsid w:val="00A72AD3"/>
    <w:rsid w:val="00A921E0"/>
    <w:rsid w:val="00A922F4"/>
    <w:rsid w:val="00AB41D4"/>
    <w:rsid w:val="00AC445F"/>
    <w:rsid w:val="00AC626D"/>
    <w:rsid w:val="00AD2483"/>
    <w:rsid w:val="00AD37EC"/>
    <w:rsid w:val="00AD5E8E"/>
    <w:rsid w:val="00AD7959"/>
    <w:rsid w:val="00AE5526"/>
    <w:rsid w:val="00AE79DE"/>
    <w:rsid w:val="00AF051B"/>
    <w:rsid w:val="00AF09F7"/>
    <w:rsid w:val="00AF7C8D"/>
    <w:rsid w:val="00B00339"/>
    <w:rsid w:val="00B01578"/>
    <w:rsid w:val="00B0738F"/>
    <w:rsid w:val="00B11DE2"/>
    <w:rsid w:val="00B13D3B"/>
    <w:rsid w:val="00B1582A"/>
    <w:rsid w:val="00B16E93"/>
    <w:rsid w:val="00B230DB"/>
    <w:rsid w:val="00B26601"/>
    <w:rsid w:val="00B33CCE"/>
    <w:rsid w:val="00B402F2"/>
    <w:rsid w:val="00B41951"/>
    <w:rsid w:val="00B51AFB"/>
    <w:rsid w:val="00B53229"/>
    <w:rsid w:val="00B62480"/>
    <w:rsid w:val="00B70D3E"/>
    <w:rsid w:val="00B72DF2"/>
    <w:rsid w:val="00B7731B"/>
    <w:rsid w:val="00B81B70"/>
    <w:rsid w:val="00B847EA"/>
    <w:rsid w:val="00B86919"/>
    <w:rsid w:val="00BB05D6"/>
    <w:rsid w:val="00BB3BAB"/>
    <w:rsid w:val="00BB6D81"/>
    <w:rsid w:val="00BD0724"/>
    <w:rsid w:val="00BD2B91"/>
    <w:rsid w:val="00BD428E"/>
    <w:rsid w:val="00BE5521"/>
    <w:rsid w:val="00BE7B97"/>
    <w:rsid w:val="00BF6C23"/>
    <w:rsid w:val="00C00B10"/>
    <w:rsid w:val="00C04E39"/>
    <w:rsid w:val="00C06339"/>
    <w:rsid w:val="00C14125"/>
    <w:rsid w:val="00C27C33"/>
    <w:rsid w:val="00C471EB"/>
    <w:rsid w:val="00C53263"/>
    <w:rsid w:val="00C671EA"/>
    <w:rsid w:val="00C67969"/>
    <w:rsid w:val="00C75F1D"/>
    <w:rsid w:val="00C7769E"/>
    <w:rsid w:val="00C91724"/>
    <w:rsid w:val="00C95156"/>
    <w:rsid w:val="00C96FF3"/>
    <w:rsid w:val="00CA0DC2"/>
    <w:rsid w:val="00CA2B8C"/>
    <w:rsid w:val="00CA3D54"/>
    <w:rsid w:val="00CA498A"/>
    <w:rsid w:val="00CA5FE3"/>
    <w:rsid w:val="00CB68E8"/>
    <w:rsid w:val="00CB7D0E"/>
    <w:rsid w:val="00CB7ED3"/>
    <w:rsid w:val="00CF69F8"/>
    <w:rsid w:val="00CF7573"/>
    <w:rsid w:val="00D04F01"/>
    <w:rsid w:val="00D06414"/>
    <w:rsid w:val="00D12785"/>
    <w:rsid w:val="00D24E5A"/>
    <w:rsid w:val="00D3014D"/>
    <w:rsid w:val="00D338E4"/>
    <w:rsid w:val="00D3472C"/>
    <w:rsid w:val="00D4131D"/>
    <w:rsid w:val="00D438C8"/>
    <w:rsid w:val="00D44922"/>
    <w:rsid w:val="00D51947"/>
    <w:rsid w:val="00D532F0"/>
    <w:rsid w:val="00D57F71"/>
    <w:rsid w:val="00D71428"/>
    <w:rsid w:val="00D77413"/>
    <w:rsid w:val="00D81C1C"/>
    <w:rsid w:val="00D82759"/>
    <w:rsid w:val="00D86DE4"/>
    <w:rsid w:val="00D9627F"/>
    <w:rsid w:val="00DA0FA1"/>
    <w:rsid w:val="00DA291C"/>
    <w:rsid w:val="00DA3C10"/>
    <w:rsid w:val="00DD6520"/>
    <w:rsid w:val="00DD6917"/>
    <w:rsid w:val="00DD6986"/>
    <w:rsid w:val="00DE0C3B"/>
    <w:rsid w:val="00DE1909"/>
    <w:rsid w:val="00DE51DB"/>
    <w:rsid w:val="00DF33BF"/>
    <w:rsid w:val="00DF43FE"/>
    <w:rsid w:val="00DF4D95"/>
    <w:rsid w:val="00E07FC7"/>
    <w:rsid w:val="00E12A64"/>
    <w:rsid w:val="00E14596"/>
    <w:rsid w:val="00E230DA"/>
    <w:rsid w:val="00E23F1D"/>
    <w:rsid w:val="00E24C2A"/>
    <w:rsid w:val="00E26963"/>
    <w:rsid w:val="00E30E05"/>
    <w:rsid w:val="00E36361"/>
    <w:rsid w:val="00E55AE9"/>
    <w:rsid w:val="00E572D2"/>
    <w:rsid w:val="00E66898"/>
    <w:rsid w:val="00E715F1"/>
    <w:rsid w:val="00E852AF"/>
    <w:rsid w:val="00E85F21"/>
    <w:rsid w:val="00E86B62"/>
    <w:rsid w:val="00EA14C9"/>
    <w:rsid w:val="00EA5E7E"/>
    <w:rsid w:val="00EB0C84"/>
    <w:rsid w:val="00EB3471"/>
    <w:rsid w:val="00EB7D1C"/>
    <w:rsid w:val="00ED155D"/>
    <w:rsid w:val="00ED4444"/>
    <w:rsid w:val="00ED5BE7"/>
    <w:rsid w:val="00EF04EB"/>
    <w:rsid w:val="00EF0636"/>
    <w:rsid w:val="00EF0BAD"/>
    <w:rsid w:val="00EF4F14"/>
    <w:rsid w:val="00F12B32"/>
    <w:rsid w:val="00F13079"/>
    <w:rsid w:val="00F17FDE"/>
    <w:rsid w:val="00F23FF5"/>
    <w:rsid w:val="00F2569E"/>
    <w:rsid w:val="00F40D53"/>
    <w:rsid w:val="00F4525C"/>
    <w:rsid w:val="00F50D86"/>
    <w:rsid w:val="00F67EC1"/>
    <w:rsid w:val="00F74306"/>
    <w:rsid w:val="00F75338"/>
    <w:rsid w:val="00F84E76"/>
    <w:rsid w:val="00F858D9"/>
    <w:rsid w:val="00F929C3"/>
    <w:rsid w:val="00FB14A7"/>
    <w:rsid w:val="00FC02C9"/>
    <w:rsid w:val="00FC18CC"/>
    <w:rsid w:val="00FC27F9"/>
    <w:rsid w:val="00FD29D3"/>
    <w:rsid w:val="00FD5C40"/>
    <w:rsid w:val="00FE11D8"/>
    <w:rsid w:val="00FE2799"/>
    <w:rsid w:val="00FE3F0B"/>
    <w:rsid w:val="00FE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2">
    <w:name w:val="heading 2"/>
    <w:basedOn w:val="Normal"/>
    <w:next w:val="Normal"/>
    <w:link w:val="Heading2Char"/>
    <w:uiPriority w:val="9"/>
    <w:unhideWhenUsed/>
    <w:qFormat/>
    <w:rsid w:val="00402304"/>
    <w:pPr>
      <w:keepNext/>
      <w:keepLines/>
      <w:spacing w:before="160" w:after="80" w:line="259" w:lineRule="auto"/>
      <w:outlineLvl w:val="1"/>
    </w:pPr>
    <w:rPr>
      <w:rFonts w:asciiTheme="majorHAnsi" w:eastAsiaTheme="majorEastAsia" w:hAnsiTheme="majorHAnsi" w:cstheme="majorBidi"/>
      <w:color w:val="0072AA" w:themeColor="accent1" w:themeShade="BF"/>
      <w:kern w:val="2"/>
      <w:sz w:val="32"/>
      <w:szCs w:val="32"/>
      <w:lang w:val="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122305"/>
    <w:pPr>
      <w:numPr>
        <w:numId w:val="11"/>
      </w:numPr>
      <w:tabs>
        <w:tab w:val="left" w:pos="425"/>
      </w:tabs>
      <w:spacing w:before="60" w:after="60"/>
      <w:ind w:right="133"/>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866FF7"/>
    <w:pPr>
      <w:ind w:left="720"/>
      <w:contextualSpacing/>
    </w:pPr>
  </w:style>
  <w:style w:type="paragraph" w:styleId="Revision">
    <w:name w:val="Revision"/>
    <w:hidden/>
    <w:uiPriority w:val="99"/>
    <w:semiHidden/>
    <w:rsid w:val="00866FF7"/>
    <w:pPr>
      <w:spacing w:after="0" w:line="240" w:lineRule="auto"/>
    </w:pPr>
  </w:style>
  <w:style w:type="character" w:styleId="Emphasis">
    <w:name w:val="Emphasis"/>
    <w:basedOn w:val="DefaultParagraphFont"/>
    <w:uiPriority w:val="20"/>
    <w:qFormat/>
    <w:rsid w:val="00C04E39"/>
    <w:rPr>
      <w:i/>
      <w:iCs/>
    </w:rPr>
  </w:style>
  <w:style w:type="character" w:customStyle="1" w:styleId="Heading2Char">
    <w:name w:val="Heading 2 Char"/>
    <w:basedOn w:val="DefaultParagraphFont"/>
    <w:link w:val="Heading2"/>
    <w:uiPriority w:val="9"/>
    <w:rsid w:val="00402304"/>
    <w:rPr>
      <w:rFonts w:asciiTheme="majorHAnsi" w:eastAsiaTheme="majorEastAsia" w:hAnsiTheme="majorHAnsi" w:cstheme="majorBidi"/>
      <w:color w:val="0072AA" w:themeColor="accent1" w:themeShade="BF"/>
      <w:kern w:val="2"/>
      <w:sz w:val="32"/>
      <w:szCs w:val="32"/>
      <w:lang w:val="en-AU"/>
      <w14:ligatures w14:val="standardContextual"/>
    </w:rPr>
  </w:style>
  <w:style w:type="character" w:customStyle="1" w:styleId="normaltextrun">
    <w:name w:val="normaltextrun"/>
    <w:basedOn w:val="DefaultParagraphFont"/>
    <w:rsid w:val="0092347F"/>
  </w:style>
  <w:style w:type="character" w:customStyle="1" w:styleId="eop">
    <w:name w:val="eop"/>
    <w:basedOn w:val="DefaultParagraphFont"/>
    <w:rsid w:val="0092347F"/>
  </w:style>
  <w:style w:type="paragraph" w:customStyle="1" w:styleId="paragraph">
    <w:name w:val="paragraph"/>
    <w:basedOn w:val="Normal"/>
    <w:rsid w:val="0092347F"/>
    <w:pPr>
      <w:spacing w:before="100" w:beforeAutospacing="1" w:after="100" w:afterAutospacing="1"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5898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caa.vic.edu.au/curriculum/vce/vce-study-designs/Accounting/Pages/index.aspx" TargetMode="External"/><Relationship Id="rId39" Type="http://schemas.openxmlformats.org/officeDocument/2006/relationships/hyperlink" Target="https://www.vcaa.vic.edu.au/curriculum/vce/vce-study-designs/Accounting/Pages/index.aspx" TargetMode="External"/><Relationship Id="rId21" Type="http://schemas.openxmlformats.org/officeDocument/2006/relationships/hyperlink" Target="https://www.vcaa.vic.edu.au/Footer/Pages/Copyright.aspx" TargetMode="External"/><Relationship Id="rId34" Type="http://schemas.openxmlformats.org/officeDocument/2006/relationships/header" Target="header2.xml"/><Relationship Id="rId42" Type="http://schemas.openxmlformats.org/officeDocument/2006/relationships/hyperlink" Target="https://www.vcaa.vic.edu.au/curriculum/vce/vce-study-designs/Accounting/Pages/index.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2.education.vic.gov.au/pal/child-safe-standard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caa.vic.edu.au/administration/vce-handbook/Pages/index.aspx?Redirect=1"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ccyp.vic.gov.a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caa.vic.edu.au/curriculum/vce/vce-study-designs/Accounting/Pages/index.aspx" TargetMode="External"/><Relationship Id="rId31" Type="http://schemas.openxmlformats.org/officeDocument/2006/relationships/hyperlink" Target="https://www.vcaa.vic.edu.au/administration/vce-handbook/Pages/index.aspx?Redirect=1"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curriculum/vce/vce-study-designs/Accounting/Pages/index.aspx" TargetMode="External"/><Relationship Id="rId27" Type="http://schemas.openxmlformats.org/officeDocument/2006/relationships/hyperlink" Target="https://www.vrqa.vic.gov.au/childsafe/Pages/Home.aspx" TargetMode="External"/><Relationship Id="rId30" Type="http://schemas.openxmlformats.org/officeDocument/2006/relationships/hyperlink" Target="https://www.vcaa.vic.edu.au/administration/vce-handbook/Pages/index.aspx?Redirect=1" TargetMode="External"/><Relationship Id="rId35" Type="http://schemas.openxmlformats.org/officeDocument/2006/relationships/footer" Target="footer2.xml"/><Relationship Id="rId43" Type="http://schemas.openxmlformats.org/officeDocument/2006/relationships/hyperlink" Target="https://www.vcaa.vic.edu.au/administration/vce-handbook/Pages/index.aspx?Redirect=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recruitment-schools/policy-and-guidelines/qualifications" TargetMode="External"/><Relationship Id="rId33" Type="http://schemas.openxmlformats.org/officeDocument/2006/relationships/footer" Target="footer1.xm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hyperlink" Target="https://www.vcaa.vic.edu.au/administration/vce-handbook/Pages/index.aspx?Redirect=1" TargetMode="External"/><Relationship Id="rId41" Type="http://schemas.openxmlformats.org/officeDocument/2006/relationships/header" Target="header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aab662d-a6b2-42d6-996b-a574723d1ad8"/>
    <ds:schemaRef ds:uri="http://schemas.microsoft.com/sharepoint/v3"/>
    <ds:schemaRef ds:uri="http://purl.org/dc/terms/"/>
  </ds:schemaRefs>
</ds:datastoreItem>
</file>

<file path=customXml/itemProps3.xml><?xml version="1.0" encoding="utf-8"?>
<ds:datastoreItem xmlns:ds="http://schemas.openxmlformats.org/officeDocument/2006/customXml" ds:itemID="{8F2B94DA-81BE-43D9-9303-8697B3749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86477-07F1-41D8-BFA5-9F01641A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11007</Words>
  <Characters>62744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73604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vcaa@education.vic.gov.au</dc:creator>
  <cp:keywords>&lt;Study&gt;, vce, study design, assessment, outcomes, examinations,</cp:keywords>
  <cp:lastModifiedBy>Vanessa Flores</cp:lastModifiedBy>
  <cp:revision>7</cp:revision>
  <cp:lastPrinted>2024-01-30T05:15:00Z</cp:lastPrinted>
  <dcterms:created xsi:type="dcterms:W3CDTF">2024-03-15T02:32:00Z</dcterms:created>
  <dcterms:modified xsi:type="dcterms:W3CDTF">2024-04-03T22:52:00Z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